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EC7" w:rsidRDefault="00207064">
      <w:pPr>
        <w:jc w:val="center"/>
      </w:pPr>
      <w:r>
        <w:rPr>
          <w:noProof/>
        </w:rPr>
        <w:drawing>
          <wp:anchor distT="0" distB="0" distL="114300" distR="114300" simplePos="0" relativeHeight="251663360" behindDoc="0" locked="0" layoutInCell="1" allowOverlap="1" wp14:anchorId="61ED078E" wp14:editId="5D47BEDB">
            <wp:simplePos x="0" y="0"/>
            <wp:positionH relativeFrom="column">
              <wp:posOffset>2057400</wp:posOffset>
            </wp:positionH>
            <wp:positionV relativeFrom="paragraph">
              <wp:posOffset>3529965</wp:posOffset>
            </wp:positionV>
            <wp:extent cx="1485900" cy="1974930"/>
            <wp:effectExtent l="0" t="0" r="0" b="0"/>
            <wp:wrapNone/>
            <wp:docPr id="20" name="Picture 20" descr="Berkas:Flag of Pelalawan Regency.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Flag of Pelalawan Regency.webp"/>
                    <pic:cNvPicPr>
                      <a:picLocks noChangeAspect="1" noChangeArrowheads="1"/>
                    </pic:cNvPicPr>
                  </pic:nvPicPr>
                  <pic:blipFill rotWithShape="1">
                    <a:blip r:embed="rId6">
                      <a:extLst>
                        <a:ext uri="{28A0092B-C50C-407E-A947-70E740481C1C}">
                          <a14:useLocalDpi xmlns:a14="http://schemas.microsoft.com/office/drawing/2010/main" val="0"/>
                        </a:ext>
                      </a:extLst>
                    </a:blip>
                    <a:srcRect l="32567" t="12331" r="32628" b="12331"/>
                    <a:stretch/>
                  </pic:blipFill>
                  <pic:spPr bwMode="auto">
                    <a:xfrm>
                      <a:off x="0" y="0"/>
                      <a:ext cx="1490617"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30"/>
          <w:szCs w:val="30"/>
        </w:rPr>
        <w:t xml:space="preserve"> </w:t>
      </w:r>
    </w:p>
    <w:p w:rsidR="005C6EC7" w:rsidRDefault="005C6EC7"/>
    <w:p w:rsidR="005C6EC7" w:rsidRDefault="005C6EC7"/>
    <w:p w:rsidR="005C6EC7" w:rsidRDefault="00E41018">
      <w:pPr>
        <w:jc w:val="center"/>
      </w:pPr>
      <w:r>
        <w:rPr>
          <w:b/>
          <w:bCs/>
          <w:sz w:val="96"/>
          <w:szCs w:val="96"/>
        </w:rPr>
        <w:t>REKOMENDASI</w:t>
      </w:r>
    </w:p>
    <w:p w:rsidR="005C6EC7" w:rsidRDefault="00E41018">
      <w:pPr>
        <w:spacing w:after="7370"/>
        <w:jc w:val="center"/>
      </w:pPr>
      <w:r>
        <w:rPr>
          <w:b/>
          <w:bCs/>
          <w:sz w:val="96"/>
          <w:szCs w:val="96"/>
        </w:rPr>
        <w:t xml:space="preserve">AVIAN INFLUENZA </w:t>
      </w:r>
    </w:p>
    <w:p w:rsidR="005C6EC7" w:rsidRDefault="00E41018">
      <w:pPr>
        <w:jc w:val="center"/>
      </w:pPr>
      <w:r>
        <w:t>DINAS KESEHATAN KABUPATEN PELALAWAN</w:t>
      </w:r>
    </w:p>
    <w:p w:rsidR="005C6EC7" w:rsidRPr="00E03704" w:rsidRDefault="00E03704">
      <w:pPr>
        <w:jc w:val="center"/>
        <w:rPr>
          <w:lang w:val="id-ID"/>
        </w:rPr>
      </w:pPr>
      <w:r>
        <w:t>202</w:t>
      </w:r>
      <w:r>
        <w:rPr>
          <w:lang w:val="id-ID"/>
        </w:rPr>
        <w:t>6</w:t>
      </w:r>
    </w:p>
    <w:p w:rsidR="005C6EC7" w:rsidRDefault="005C6EC7">
      <w:pPr>
        <w:sectPr w:rsidR="005C6EC7">
          <w:pgSz w:w="11905" w:h="16837"/>
          <w:pgMar w:top="1440" w:right="1440" w:bottom="1440" w:left="1440" w:header="720" w:footer="720" w:gutter="0"/>
          <w:cols w:space="720"/>
        </w:sectPr>
      </w:pPr>
    </w:p>
    <w:p w:rsidR="005C6EC7" w:rsidRDefault="00E41018">
      <w:r>
        <w:rPr>
          <w:b/>
          <w:bCs/>
        </w:rPr>
        <w:lastRenderedPageBreak/>
        <w:t>1. Pendahuluan</w:t>
      </w:r>
    </w:p>
    <w:p w:rsidR="005C6EC7" w:rsidRDefault="00E41018">
      <w:pPr>
        <w:ind w:firstLine="360"/>
      </w:pPr>
      <w:r>
        <w:rPr>
          <w:b/>
          <w:bCs/>
        </w:rPr>
        <w:t>a. Latar belakang penyakit</w:t>
      </w:r>
    </w:p>
    <w:p w:rsidR="00750907" w:rsidRDefault="00750907" w:rsidP="00750907">
      <w:pPr>
        <w:spacing w:line="360" w:lineRule="auto"/>
        <w:ind w:firstLine="360"/>
        <w:jc w:val="both"/>
        <w:rPr>
          <w:lang w:val="id-ID"/>
        </w:rPr>
      </w:pPr>
      <w:r>
        <w:t xml:space="preserve">Avian Influenza (AI) atau flu burung merupakan penyakit infeksi yang disebabkan oleh virus influenza tipe </w:t>
      </w:r>
      <w:proofErr w:type="gramStart"/>
      <w:r>
        <w:t>A</w:t>
      </w:r>
      <w:proofErr w:type="gramEnd"/>
      <w:r>
        <w:t xml:space="preserve"> yang secara alami menginfeksi unggas, baik unggas domestik maupun unggas liar. </w:t>
      </w:r>
      <w:proofErr w:type="gramStart"/>
      <w:r>
        <w:t>Beberapa subtipe virus, seperti H5N1, diketahui bersifat sangat patogen (Highly Pathogenic Avian Influenza/HPAI) dan dapat menyebabkan kematian tinggi pada unggas serta berpotensi menular ke manusia (zoonosis).</w:t>
      </w:r>
      <w:proofErr w:type="gramEnd"/>
      <w:r>
        <w:t xml:space="preserve"> </w:t>
      </w:r>
      <w:proofErr w:type="gramStart"/>
      <w:r>
        <w:t>Penularan pada manusia umumnya terjadi melalui kontak langsung dengan unggas yang terinfeksi, lingkungan yang terkontaminasi, atau produk unggas yang tidak diolah dengan baik.</w:t>
      </w:r>
      <w:proofErr w:type="gramEnd"/>
      <w:r>
        <w:t xml:space="preserve"> </w:t>
      </w:r>
      <w:proofErr w:type="gramStart"/>
      <w:r>
        <w:t>Indonesia merupakan salah satu negara endemis Avian Influenza, dengan kejadian kasus yang tersebar di berbagai wilayah, terutama pada daerah dengan kepadatan peternakan unggas yang tinggi serta mobilitas perdagangan unggas yang aktif.</w:t>
      </w:r>
      <w:proofErr w:type="gramEnd"/>
      <w:r>
        <w:t xml:space="preserve"> </w:t>
      </w:r>
      <w:proofErr w:type="gramStart"/>
      <w:r>
        <w:t xml:space="preserve">Kabupaten </w:t>
      </w:r>
      <w:r>
        <w:rPr>
          <w:lang w:val="id-ID"/>
        </w:rPr>
        <w:t>Pelalawan</w:t>
      </w:r>
      <w:r>
        <w:t xml:space="preserve"> sebagai wilayah dengan karakteristik geografis </w:t>
      </w:r>
      <w:r>
        <w:rPr>
          <w:lang w:val="id-ID"/>
        </w:rPr>
        <w:t>yang bagus</w:t>
      </w:r>
      <w:r>
        <w:t>, mobilitas penduduk yang cukup tinggi, serta adanya aktivitas peternakan unggas bai</w:t>
      </w:r>
      <w:r>
        <w:rPr>
          <w:lang w:val="id-ID"/>
        </w:rPr>
        <w:t>k</w:t>
      </w:r>
      <w:r>
        <w:t xml:space="preserve"> skala rumah tangga maupun komersial memiliki potensi risiko terhadap masuk dan menyebarnya virus Avian Influenza.</w:t>
      </w:r>
      <w:proofErr w:type="gramEnd"/>
      <w:r>
        <w:t xml:space="preserve"> </w:t>
      </w:r>
      <w:proofErr w:type="gramStart"/>
      <w:r>
        <w:t>Faktor lingkungan seperti perubahan iklim, keberadaan unggas liar (termasuk burung migran), sanitasi kandang yang belum optimal, serta penerapan biosekuriti yang masih terbatas ju ga turut meningkatkan risiko penularan penyakit ini.</w:t>
      </w:r>
      <w:proofErr w:type="gramEnd"/>
      <w:r>
        <w:t xml:space="preserve"> </w:t>
      </w:r>
      <w:proofErr w:type="gramStart"/>
      <w:r>
        <w:t>Selain itu, interaksi yang cukup dekat antara manusia dan unggas di lingkungan permukiman menjadi faktor penting dalam meningkatkan potensi penularan zoonosis.</w:t>
      </w:r>
      <w:proofErr w:type="gramEnd"/>
      <w:r>
        <w:t xml:space="preserve"> Namun demikian, berdasarkan data surveilans kesehatan hingga saat ini, di Kabupaten </w:t>
      </w:r>
      <w:r>
        <w:rPr>
          <w:lang w:val="id-ID"/>
        </w:rPr>
        <w:t>Pelalawan</w:t>
      </w:r>
      <w:r>
        <w:t xml:space="preserve"> </w:t>
      </w:r>
      <w:r>
        <w:rPr>
          <w:lang w:val="id-ID"/>
        </w:rPr>
        <w:t>sudah pernah</w:t>
      </w:r>
      <w:r>
        <w:t xml:space="preserve"> ditemukan adanya kasus suspek Avian Influenza yang terlapor, baik pada manusia maupun kejadian luar biasa pada unggas yang terkonfirmasi sebagai Avian Influenza. </w:t>
      </w:r>
      <w:proofErr w:type="gramStart"/>
      <w:r>
        <w:t xml:space="preserve">Kondisi ini menunjukkan bahwa wilayah Kabupaten </w:t>
      </w:r>
      <w:r>
        <w:rPr>
          <w:lang w:val="id-ID"/>
        </w:rPr>
        <w:t xml:space="preserve">Pelalawan </w:t>
      </w:r>
      <w:r>
        <w:t>masih berada pada tahap kewaspadaan dini (early warning) terhadap potensi masuknya penyakit tersebut.</w:t>
      </w:r>
      <w:proofErr w:type="gramEnd"/>
      <w:r>
        <w:t xml:space="preserve"> </w:t>
      </w:r>
      <w:proofErr w:type="gramStart"/>
      <w:r>
        <w:t>Meskipun belum ditemukan kasus, risiko tetap perlu diantisipasi mengingat adanya faktor-faktor pendukung penularan serta posisi wilayah yang memungkinkan terjadinya lalu lintas unggas antar daerah.</w:t>
      </w:r>
      <w:proofErr w:type="gramEnd"/>
      <w:r>
        <w:t xml:space="preserve"> Oleh karena itu, </w:t>
      </w:r>
      <w:r>
        <w:rPr>
          <w:lang w:val="id-ID"/>
        </w:rPr>
        <w:t>Rekomendasi virus Avian Influenza</w:t>
      </w:r>
      <w:r>
        <w:t xml:space="preserve"> </w:t>
      </w:r>
      <w:r>
        <w:rPr>
          <w:lang w:val="id-ID"/>
        </w:rPr>
        <w:t xml:space="preserve">Pelalawan </w:t>
      </w:r>
      <w:r>
        <w:t>T</w:t>
      </w:r>
      <w:r>
        <w:rPr>
          <w:lang w:val="id-ID"/>
        </w:rPr>
        <w:t>ahun</w:t>
      </w:r>
      <w:r>
        <w:t xml:space="preserve"> 2026 pendekatan preventif melalui pemetaan risiko menjadi sangat penting untuk mengidentifikasi wilayah yang berpotensi tinggi terhadap kejadian Avian Influenza. </w:t>
      </w:r>
      <w:proofErr w:type="gramStart"/>
      <w:r>
        <w:t>Pemetaan risiko ini dilakukan dengan mempertimbangkan berbagai faktor epidemiologi, seperti distribusi dan kepadatan populasi unggas, kepadatan penduduk, pola distribusi dan lalu lintas unggas, kondisi lingkungan, serta kesiapan sistem surveilans.</w:t>
      </w:r>
      <w:proofErr w:type="gramEnd"/>
      <w:r>
        <w:t xml:space="preserve"> </w:t>
      </w:r>
      <w:proofErr w:type="gramStart"/>
      <w:r>
        <w:t>Dengan adanya pemetaan risiko, upaya pencegahan dan pengendalian dapat dilakukan secara lebih terarah, efektif, dan efisien.</w:t>
      </w:r>
      <w:proofErr w:type="gramEnd"/>
      <w:r>
        <w:t xml:space="preserve"> Berdasarkan hal tersebut, diperlukan penyusunan rekomendasi pemetaan risiko Avian Influenza di Kabupaten </w:t>
      </w:r>
      <w:r>
        <w:rPr>
          <w:lang w:val="id-ID"/>
        </w:rPr>
        <w:t>Pelalawan</w:t>
      </w:r>
      <w:r>
        <w:t xml:space="preserve"> Tahun 2026 sebagai langkah strategis dalam upaya pencegahan dini, peningkatan kewaspadaan, serta penguatan sistem surveilans guna meminimalkan potensi terjadinya kasus di masa yang akan datang.</w:t>
      </w:r>
    </w:p>
    <w:p w:rsidR="005C6EC7" w:rsidRDefault="00750907" w:rsidP="00750907">
      <w:pPr>
        <w:ind w:firstLine="360"/>
        <w:jc w:val="both"/>
      </w:pPr>
      <w:r>
        <w:t xml:space="preserve"> </w:t>
      </w:r>
      <w:r w:rsidR="00E41018">
        <w:rPr>
          <w:b/>
          <w:bCs/>
        </w:rPr>
        <w:t>b. Tujuan</w:t>
      </w:r>
    </w:p>
    <w:p w:rsidR="005C6EC7" w:rsidRDefault="00E41018">
      <w:pPr>
        <w:numPr>
          <w:ilvl w:val="0"/>
          <w:numId w:val="1"/>
        </w:numPr>
      </w:pPr>
      <w:r>
        <w:t>Memberikan panduan bagi daerah</w:t>
      </w:r>
      <w:r w:rsidR="00E03704">
        <w:rPr>
          <w:lang w:val="id-ID"/>
        </w:rPr>
        <w:t xml:space="preserve"> Kabupaten Pelalawan</w:t>
      </w:r>
      <w:r>
        <w:t xml:space="preserve"> dalam melihat situasi dan kondisi penyakit infeksi emerging dalam hal ini penyakit </w:t>
      </w:r>
      <w:proofErr w:type="gramStart"/>
      <w:r>
        <w:t>Avian</w:t>
      </w:r>
      <w:proofErr w:type="gramEnd"/>
      <w:r>
        <w:t xml:space="preserve"> influenza.</w:t>
      </w:r>
    </w:p>
    <w:p w:rsidR="005C6EC7" w:rsidRDefault="00E41018">
      <w:pPr>
        <w:numPr>
          <w:ilvl w:val="0"/>
          <w:numId w:val="1"/>
        </w:numPr>
      </w:pPr>
      <w:r>
        <w:lastRenderedPageBreak/>
        <w:t xml:space="preserve">Dapat mengoptimalkan penyelenggaraan penanggulangan kejadian penyakit infeksi emerging di daerah Kabupaten Pelalawan. </w:t>
      </w:r>
    </w:p>
    <w:p w:rsidR="005C6EC7" w:rsidRDefault="00E41018">
      <w:pPr>
        <w:numPr>
          <w:ilvl w:val="0"/>
          <w:numId w:val="1"/>
        </w:numPr>
      </w:pPr>
      <w:r>
        <w:t>Dapat di jadikan dasar bagi daerah dalam kesiapsiagaan dan penanggulangan penyakit infeksi emerging ataupun penyakit yang berpotensi wabah/KLB.</w:t>
      </w:r>
    </w:p>
    <w:p w:rsidR="005C6EC7" w:rsidRDefault="00B17C3B">
      <w:pPr>
        <w:numPr>
          <w:ilvl w:val="0"/>
          <w:numId w:val="1"/>
        </w:numPr>
      </w:pPr>
      <w:r>
        <w:rPr>
          <w:lang w:val="id-ID"/>
        </w:rPr>
        <w:t>Menentukan prioritas surveilans sehingga dinas kesehatan kabupaten pelalawan dan puskesmas dapat memfokuskan pemantauan di kecamatan atau desa yang memiliki risiko paling tinggi</w:t>
      </w:r>
    </w:p>
    <w:p w:rsidR="005C6EC7" w:rsidRDefault="00E41018">
      <w:r>
        <w:rPr>
          <w:b/>
          <w:bCs/>
        </w:rPr>
        <w:t>2. Hasil Pemetaan Risiko</w:t>
      </w:r>
    </w:p>
    <w:p w:rsidR="005C6EC7" w:rsidRDefault="00E41018">
      <w:pPr>
        <w:ind w:firstLine="360"/>
      </w:pPr>
      <w:r>
        <w:rPr>
          <w:b/>
          <w:bCs/>
        </w:rPr>
        <w:t xml:space="preserve">a. Penilaian ancaman </w:t>
      </w:r>
    </w:p>
    <w:p w:rsidR="005C6EC7" w:rsidRDefault="00E41018">
      <w:pPr>
        <w:ind w:firstLine="360"/>
        <w:jc w:val="both"/>
      </w:pPr>
      <w:r>
        <w:t xml:space="preserve">Penetapan nilai risiko ancaman Avian influenza terdapat beberapa kategori, yaitu T/tinggi, S/sedang, R/rendah, dan A/abai, Untuk Kabupaten Pelalawan, kategori tersebut dapat dilihat pada tabel 1 di bawah ini: </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600"/>
        <w:gridCol w:w="3084"/>
        <w:gridCol w:w="2138"/>
        <w:gridCol w:w="1093"/>
        <w:gridCol w:w="2016"/>
      </w:tblGrid>
      <w:tr w:rsidR="005C6EC7" w:rsidTr="00207064">
        <w:tc>
          <w:tcPr>
            <w:tcW w:w="600" w:type="dxa"/>
            <w:noWrap/>
          </w:tcPr>
          <w:p w:rsidR="005C6EC7" w:rsidRDefault="00E41018" w:rsidP="00207064">
            <w:pPr>
              <w:jc w:val="center"/>
            </w:pPr>
            <w:r>
              <w:rPr>
                <w:b/>
                <w:bCs/>
              </w:rPr>
              <w:t>No.</w:t>
            </w:r>
          </w:p>
        </w:tc>
        <w:tc>
          <w:tcPr>
            <w:tcW w:w="0" w:type="auto"/>
            <w:noWrap/>
          </w:tcPr>
          <w:p w:rsidR="005C6EC7" w:rsidRDefault="00E41018">
            <w:r>
              <w:rPr>
                <w:b/>
                <w:bCs/>
              </w:rPr>
              <w:t>SUB KATEGORI</w:t>
            </w:r>
          </w:p>
        </w:tc>
        <w:tc>
          <w:tcPr>
            <w:tcW w:w="0" w:type="auto"/>
            <w:noWrap/>
          </w:tcPr>
          <w:p w:rsidR="005C6EC7" w:rsidRDefault="00E41018">
            <w:pPr>
              <w:jc w:val="center"/>
            </w:pPr>
            <w:r>
              <w:rPr>
                <w:b/>
                <w:bCs/>
              </w:rPr>
              <w:t>NILAI PER KATEGORI</w:t>
            </w:r>
          </w:p>
        </w:tc>
        <w:tc>
          <w:tcPr>
            <w:tcW w:w="0" w:type="auto"/>
            <w:noWrap/>
          </w:tcPr>
          <w:p w:rsidR="005C6EC7" w:rsidRDefault="00E41018">
            <w:pPr>
              <w:jc w:val="center"/>
            </w:pPr>
            <w:r>
              <w:rPr>
                <w:b/>
                <w:bCs/>
              </w:rPr>
              <w:t>BOBOT (B)</w:t>
            </w:r>
          </w:p>
        </w:tc>
        <w:tc>
          <w:tcPr>
            <w:tcW w:w="2016" w:type="dxa"/>
            <w:noWrap/>
          </w:tcPr>
          <w:p w:rsidR="005C6EC7" w:rsidRDefault="00E41018">
            <w:pPr>
              <w:jc w:val="center"/>
            </w:pPr>
            <w:r>
              <w:rPr>
                <w:b/>
                <w:bCs/>
              </w:rPr>
              <w:t>INDEX (NXB)</w:t>
            </w:r>
          </w:p>
        </w:tc>
      </w:tr>
      <w:tr w:rsidR="005C6EC7" w:rsidTr="00207064">
        <w:tc>
          <w:tcPr>
            <w:tcW w:w="0" w:type="auto"/>
            <w:noWrap/>
          </w:tcPr>
          <w:p w:rsidR="005C6EC7" w:rsidRDefault="00E41018" w:rsidP="00207064">
            <w:pPr>
              <w:jc w:val="center"/>
            </w:pPr>
            <w:r>
              <w:t>1</w:t>
            </w:r>
          </w:p>
        </w:tc>
        <w:tc>
          <w:tcPr>
            <w:tcW w:w="0" w:type="auto"/>
            <w:noWrap/>
          </w:tcPr>
          <w:p w:rsidR="005C6EC7" w:rsidRDefault="00E41018">
            <w:r>
              <w:t>Risiko Penularan dari Daerah Lain</w:t>
            </w:r>
          </w:p>
        </w:tc>
        <w:tc>
          <w:tcPr>
            <w:tcW w:w="0" w:type="auto"/>
            <w:shd w:val="clear" w:color="auto" w:fill="FDE9D9"/>
            <w:noWrap/>
          </w:tcPr>
          <w:p w:rsidR="005C6EC7" w:rsidRPr="00207064" w:rsidRDefault="00E41018">
            <w:pPr>
              <w:jc w:val="center"/>
            </w:pPr>
            <w:r w:rsidRPr="00207064">
              <w:rPr>
                <w:bCs/>
                <w:shd w:val="clear" w:color="auto" w:fill="FDE9D9"/>
              </w:rPr>
              <w:t>RENDAH</w:t>
            </w:r>
          </w:p>
        </w:tc>
        <w:tc>
          <w:tcPr>
            <w:tcW w:w="0" w:type="auto"/>
            <w:noWrap/>
          </w:tcPr>
          <w:p w:rsidR="005C6EC7" w:rsidRPr="00207064" w:rsidRDefault="00E41018">
            <w:pPr>
              <w:jc w:val="center"/>
            </w:pPr>
            <w:r w:rsidRPr="00207064">
              <w:rPr>
                <w:bCs/>
              </w:rPr>
              <w:t>40.00%</w:t>
            </w:r>
          </w:p>
        </w:tc>
        <w:tc>
          <w:tcPr>
            <w:tcW w:w="2016" w:type="dxa"/>
            <w:noWrap/>
          </w:tcPr>
          <w:p w:rsidR="005C6EC7" w:rsidRPr="00207064" w:rsidRDefault="00E41018">
            <w:pPr>
              <w:jc w:val="center"/>
            </w:pPr>
            <w:r w:rsidRPr="00207064">
              <w:t xml:space="preserve"> 33.33 </w:t>
            </w:r>
          </w:p>
        </w:tc>
      </w:tr>
      <w:tr w:rsidR="005C6EC7" w:rsidTr="00207064">
        <w:tc>
          <w:tcPr>
            <w:tcW w:w="0" w:type="auto"/>
            <w:noWrap/>
          </w:tcPr>
          <w:p w:rsidR="005C6EC7" w:rsidRDefault="00E41018" w:rsidP="00207064">
            <w:pPr>
              <w:jc w:val="center"/>
            </w:pPr>
            <w:r>
              <w:t>2</w:t>
            </w:r>
          </w:p>
        </w:tc>
        <w:tc>
          <w:tcPr>
            <w:tcW w:w="0" w:type="auto"/>
            <w:noWrap/>
          </w:tcPr>
          <w:p w:rsidR="005C6EC7" w:rsidRDefault="00E41018">
            <w:r>
              <w:t>Risiko Penularan Setempat</w:t>
            </w:r>
          </w:p>
        </w:tc>
        <w:tc>
          <w:tcPr>
            <w:tcW w:w="0" w:type="auto"/>
            <w:shd w:val="clear" w:color="auto" w:fill="FDE9D9"/>
            <w:noWrap/>
          </w:tcPr>
          <w:p w:rsidR="005C6EC7" w:rsidRPr="00207064" w:rsidRDefault="00E41018">
            <w:pPr>
              <w:jc w:val="center"/>
            </w:pPr>
            <w:r w:rsidRPr="00207064">
              <w:rPr>
                <w:bCs/>
                <w:shd w:val="clear" w:color="auto" w:fill="FDE9D9"/>
              </w:rPr>
              <w:t>RENDAH</w:t>
            </w:r>
          </w:p>
        </w:tc>
        <w:tc>
          <w:tcPr>
            <w:tcW w:w="0" w:type="auto"/>
            <w:noWrap/>
          </w:tcPr>
          <w:p w:rsidR="005C6EC7" w:rsidRPr="00207064" w:rsidRDefault="00E41018">
            <w:pPr>
              <w:jc w:val="center"/>
            </w:pPr>
            <w:r w:rsidRPr="00207064">
              <w:rPr>
                <w:bCs/>
              </w:rPr>
              <w:t>60.00%</w:t>
            </w:r>
          </w:p>
        </w:tc>
        <w:tc>
          <w:tcPr>
            <w:tcW w:w="2016" w:type="dxa"/>
            <w:noWrap/>
          </w:tcPr>
          <w:p w:rsidR="005C6EC7" w:rsidRPr="00207064" w:rsidRDefault="00E41018">
            <w:pPr>
              <w:jc w:val="center"/>
            </w:pPr>
            <w:r w:rsidRPr="00207064">
              <w:t xml:space="preserve"> 0.00 </w:t>
            </w:r>
          </w:p>
        </w:tc>
      </w:tr>
    </w:tbl>
    <w:p w:rsidR="005C6EC7" w:rsidRDefault="00E41018">
      <w:pPr>
        <w:jc w:val="center"/>
      </w:pPr>
      <w:proofErr w:type="gramStart"/>
      <w:r>
        <w:t>Tabel 1.</w:t>
      </w:r>
      <w:proofErr w:type="gramEnd"/>
      <w:r>
        <w:t xml:space="preserve"> Penetapan Nilai Risiko Avian influenza Kategori Ancaman Kabupaten Pelalawan Tahun 2026</w:t>
      </w:r>
    </w:p>
    <w:p w:rsidR="005C6EC7" w:rsidRDefault="00E41018">
      <w:pPr>
        <w:ind w:firstLine="360"/>
        <w:jc w:val="both"/>
      </w:pPr>
      <w:r>
        <w:t xml:space="preserve">Berdasarkan hasil penilaian ancaman pada penyakit Avian influenza terdapat 0 subkategori pada kategori ancaman yang masuk ke dalam nilai risiko Tinggi, </w:t>
      </w:r>
      <w:proofErr w:type="gramStart"/>
      <w:r>
        <w:t>yaitu :</w:t>
      </w:r>
      <w:proofErr w:type="gramEnd"/>
    </w:p>
    <w:p w:rsidR="005C6EC7" w:rsidRDefault="00E41018">
      <w:r>
        <w:t xml:space="preserve"> </w:t>
      </w:r>
    </w:p>
    <w:p w:rsidR="005C6EC7" w:rsidRDefault="00E41018">
      <w:pPr>
        <w:ind w:firstLine="360"/>
      </w:pPr>
      <w:proofErr w:type="gramStart"/>
      <w:r>
        <w:rPr>
          <w:b/>
          <w:bCs/>
        </w:rPr>
        <w:t>b</w:t>
      </w:r>
      <w:proofErr w:type="gramEnd"/>
      <w:r>
        <w:rPr>
          <w:b/>
          <w:bCs/>
        </w:rPr>
        <w:t xml:space="preserve">. Penilaian Kerentanan </w:t>
      </w:r>
    </w:p>
    <w:p w:rsidR="005C6EC7" w:rsidRDefault="00E41018">
      <w:pPr>
        <w:ind w:firstLine="360"/>
        <w:jc w:val="both"/>
      </w:pPr>
      <w:r>
        <w:t xml:space="preserve">Penetapan nilai risiko Kerentanan Avian influenza terdapat beberapa kategori, yaitu T/tinggi, S/sedang, R/rendah, dan A/ abai, kategori tersebut dapat dilihat pada tabel 2 di bawah ini: </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2"/>
        <w:gridCol w:w="4282"/>
        <w:gridCol w:w="1998"/>
        <w:gridCol w:w="1023"/>
        <w:gridCol w:w="1179"/>
      </w:tblGrid>
      <w:tr w:rsidR="005C6EC7">
        <w:tc>
          <w:tcPr>
            <w:tcW w:w="600" w:type="dxa"/>
            <w:noWrap/>
          </w:tcPr>
          <w:p w:rsidR="005C6EC7" w:rsidRDefault="00E41018" w:rsidP="00207064">
            <w:pPr>
              <w:jc w:val="center"/>
            </w:pPr>
            <w:r>
              <w:rPr>
                <w:b/>
                <w:bCs/>
              </w:rPr>
              <w:t>No.</w:t>
            </w:r>
          </w:p>
        </w:tc>
        <w:tc>
          <w:tcPr>
            <w:tcW w:w="0" w:type="auto"/>
            <w:noWrap/>
          </w:tcPr>
          <w:p w:rsidR="005C6EC7" w:rsidRDefault="00E41018">
            <w:r>
              <w:rPr>
                <w:b/>
                <w:bCs/>
              </w:rPr>
              <w:t>SUB KATEGORI</w:t>
            </w:r>
          </w:p>
        </w:tc>
        <w:tc>
          <w:tcPr>
            <w:tcW w:w="0" w:type="auto"/>
            <w:noWrap/>
          </w:tcPr>
          <w:p w:rsidR="005C6EC7" w:rsidRDefault="00E41018">
            <w:pPr>
              <w:jc w:val="center"/>
            </w:pPr>
            <w:r>
              <w:rPr>
                <w:b/>
                <w:bCs/>
              </w:rPr>
              <w:t>NILAI PER KATEGORI</w:t>
            </w:r>
          </w:p>
        </w:tc>
        <w:tc>
          <w:tcPr>
            <w:tcW w:w="0" w:type="auto"/>
            <w:noWrap/>
          </w:tcPr>
          <w:p w:rsidR="005C6EC7" w:rsidRDefault="00E41018">
            <w:pPr>
              <w:jc w:val="center"/>
            </w:pPr>
            <w:r>
              <w:rPr>
                <w:b/>
                <w:bCs/>
              </w:rPr>
              <w:t>BOBOT (B)</w:t>
            </w:r>
          </w:p>
        </w:tc>
        <w:tc>
          <w:tcPr>
            <w:tcW w:w="0" w:type="auto"/>
            <w:noWrap/>
          </w:tcPr>
          <w:p w:rsidR="005C6EC7" w:rsidRDefault="00E41018">
            <w:pPr>
              <w:jc w:val="center"/>
            </w:pPr>
            <w:r>
              <w:rPr>
                <w:b/>
                <w:bCs/>
              </w:rPr>
              <w:t>INDEX (NXB)</w:t>
            </w:r>
          </w:p>
        </w:tc>
      </w:tr>
      <w:tr w:rsidR="005C6EC7">
        <w:tc>
          <w:tcPr>
            <w:tcW w:w="0" w:type="auto"/>
            <w:noWrap/>
          </w:tcPr>
          <w:p w:rsidR="005C6EC7" w:rsidRDefault="00E41018" w:rsidP="00207064">
            <w:pPr>
              <w:jc w:val="center"/>
            </w:pPr>
            <w:r>
              <w:t>1</w:t>
            </w:r>
          </w:p>
        </w:tc>
        <w:tc>
          <w:tcPr>
            <w:tcW w:w="0" w:type="auto"/>
            <w:noWrap/>
          </w:tcPr>
          <w:p w:rsidR="005C6EC7" w:rsidRDefault="00E41018">
            <w:r>
              <w:t>Karakteristik Penduduk</w:t>
            </w:r>
          </w:p>
        </w:tc>
        <w:tc>
          <w:tcPr>
            <w:tcW w:w="0" w:type="auto"/>
            <w:shd w:val="clear" w:color="auto" w:fill="FDE9D9"/>
            <w:noWrap/>
          </w:tcPr>
          <w:p w:rsidR="005C6EC7" w:rsidRPr="00207064" w:rsidRDefault="00E41018">
            <w:pPr>
              <w:jc w:val="center"/>
            </w:pPr>
            <w:r w:rsidRPr="00207064">
              <w:rPr>
                <w:bCs/>
                <w:shd w:val="clear" w:color="auto" w:fill="FDE9D9"/>
              </w:rPr>
              <w:t>RENDAH</w:t>
            </w:r>
          </w:p>
        </w:tc>
        <w:tc>
          <w:tcPr>
            <w:tcW w:w="0" w:type="auto"/>
            <w:noWrap/>
          </w:tcPr>
          <w:p w:rsidR="005C6EC7" w:rsidRPr="00207064" w:rsidRDefault="00E41018">
            <w:pPr>
              <w:jc w:val="center"/>
            </w:pPr>
            <w:r w:rsidRPr="00207064">
              <w:rPr>
                <w:bCs/>
              </w:rPr>
              <w:t>33.33%</w:t>
            </w:r>
          </w:p>
        </w:tc>
        <w:tc>
          <w:tcPr>
            <w:tcW w:w="0" w:type="auto"/>
            <w:noWrap/>
          </w:tcPr>
          <w:p w:rsidR="005C6EC7" w:rsidRPr="00207064" w:rsidRDefault="00E41018">
            <w:pPr>
              <w:jc w:val="center"/>
            </w:pPr>
            <w:r w:rsidRPr="00207064">
              <w:t xml:space="preserve"> 0.00 </w:t>
            </w:r>
          </w:p>
        </w:tc>
      </w:tr>
      <w:tr w:rsidR="005C6EC7">
        <w:tc>
          <w:tcPr>
            <w:tcW w:w="0" w:type="auto"/>
            <w:noWrap/>
          </w:tcPr>
          <w:p w:rsidR="005C6EC7" w:rsidRDefault="00E41018" w:rsidP="00207064">
            <w:pPr>
              <w:jc w:val="center"/>
            </w:pPr>
            <w:r>
              <w:t>2</w:t>
            </w:r>
          </w:p>
        </w:tc>
        <w:tc>
          <w:tcPr>
            <w:tcW w:w="0" w:type="auto"/>
            <w:noWrap/>
          </w:tcPr>
          <w:p w:rsidR="005C6EC7" w:rsidRDefault="00E41018">
            <w:r>
              <w:t>Kewaspadaan Kab/Kota</w:t>
            </w:r>
          </w:p>
        </w:tc>
        <w:tc>
          <w:tcPr>
            <w:tcW w:w="0" w:type="auto"/>
            <w:shd w:val="clear" w:color="auto" w:fill="FDE9D9"/>
            <w:noWrap/>
          </w:tcPr>
          <w:p w:rsidR="005C6EC7" w:rsidRPr="00207064" w:rsidRDefault="00E41018">
            <w:pPr>
              <w:jc w:val="center"/>
            </w:pPr>
            <w:r w:rsidRPr="00207064">
              <w:rPr>
                <w:bCs/>
                <w:shd w:val="clear" w:color="auto" w:fill="FDE9D9"/>
              </w:rPr>
              <w:t>SEDANG</w:t>
            </w:r>
          </w:p>
        </w:tc>
        <w:tc>
          <w:tcPr>
            <w:tcW w:w="0" w:type="auto"/>
            <w:noWrap/>
          </w:tcPr>
          <w:p w:rsidR="005C6EC7" w:rsidRPr="00207064" w:rsidRDefault="00E41018">
            <w:pPr>
              <w:jc w:val="center"/>
            </w:pPr>
            <w:r w:rsidRPr="00207064">
              <w:rPr>
                <w:bCs/>
              </w:rPr>
              <w:t>33.33%</w:t>
            </w:r>
          </w:p>
        </w:tc>
        <w:tc>
          <w:tcPr>
            <w:tcW w:w="0" w:type="auto"/>
            <w:noWrap/>
          </w:tcPr>
          <w:p w:rsidR="005C6EC7" w:rsidRPr="00207064" w:rsidRDefault="00E41018">
            <w:pPr>
              <w:jc w:val="center"/>
            </w:pPr>
            <w:r w:rsidRPr="00207064">
              <w:t xml:space="preserve"> 53.68 </w:t>
            </w:r>
          </w:p>
        </w:tc>
      </w:tr>
      <w:tr w:rsidR="005C6EC7">
        <w:tc>
          <w:tcPr>
            <w:tcW w:w="0" w:type="auto"/>
            <w:noWrap/>
          </w:tcPr>
          <w:p w:rsidR="005C6EC7" w:rsidRDefault="00E41018" w:rsidP="00207064">
            <w:pPr>
              <w:jc w:val="center"/>
            </w:pPr>
            <w:r>
              <w:t>3</w:t>
            </w:r>
          </w:p>
        </w:tc>
        <w:tc>
          <w:tcPr>
            <w:tcW w:w="0" w:type="auto"/>
            <w:noWrap/>
          </w:tcPr>
          <w:p w:rsidR="005C6EC7" w:rsidRDefault="00E41018">
            <w:r>
              <w:t>Kunjungan Penduduk dari Negara/Wilayah Berisiko</w:t>
            </w:r>
          </w:p>
        </w:tc>
        <w:tc>
          <w:tcPr>
            <w:tcW w:w="0" w:type="auto"/>
            <w:shd w:val="clear" w:color="auto" w:fill="FDE9D9"/>
            <w:noWrap/>
          </w:tcPr>
          <w:p w:rsidR="005C6EC7" w:rsidRPr="00207064" w:rsidRDefault="00E41018">
            <w:pPr>
              <w:jc w:val="center"/>
            </w:pPr>
            <w:r w:rsidRPr="00207064">
              <w:rPr>
                <w:bCs/>
                <w:shd w:val="clear" w:color="auto" w:fill="FDE9D9"/>
              </w:rPr>
              <w:t>TINGGI</w:t>
            </w:r>
          </w:p>
        </w:tc>
        <w:tc>
          <w:tcPr>
            <w:tcW w:w="0" w:type="auto"/>
            <w:noWrap/>
          </w:tcPr>
          <w:p w:rsidR="005C6EC7" w:rsidRPr="00207064" w:rsidRDefault="00E41018">
            <w:pPr>
              <w:jc w:val="center"/>
            </w:pPr>
            <w:r w:rsidRPr="00207064">
              <w:rPr>
                <w:bCs/>
              </w:rPr>
              <w:t>33.33%</w:t>
            </w:r>
          </w:p>
        </w:tc>
        <w:tc>
          <w:tcPr>
            <w:tcW w:w="0" w:type="auto"/>
            <w:noWrap/>
          </w:tcPr>
          <w:p w:rsidR="005C6EC7" w:rsidRPr="00207064" w:rsidRDefault="00E41018">
            <w:pPr>
              <w:jc w:val="center"/>
            </w:pPr>
            <w:r w:rsidRPr="00207064">
              <w:t xml:space="preserve"> 100.00 </w:t>
            </w:r>
          </w:p>
        </w:tc>
      </w:tr>
    </w:tbl>
    <w:p w:rsidR="005C6EC7" w:rsidRDefault="00E41018">
      <w:pPr>
        <w:jc w:val="center"/>
      </w:pPr>
      <w:proofErr w:type="gramStart"/>
      <w:r>
        <w:t>Tabel 2.</w:t>
      </w:r>
      <w:proofErr w:type="gramEnd"/>
      <w:r>
        <w:t xml:space="preserve"> Penetapan Nilai Risiko Avian influenza Kategori Kerentanan Kabupaten Pelalawan Tahun 2026 </w:t>
      </w:r>
    </w:p>
    <w:p w:rsidR="005C6EC7" w:rsidRDefault="00E41018">
      <w:pPr>
        <w:ind w:firstLine="360"/>
        <w:jc w:val="both"/>
      </w:pPr>
      <w:r>
        <w:t xml:space="preserve">Berdasarkan hasil penilaian kerentanan pada penyakit Avian influenza terdapat 1 subkategori pada kategori kerentanan yang masuk ke dalam nilai risiko Tinggi, </w:t>
      </w:r>
      <w:proofErr w:type="gramStart"/>
      <w:r>
        <w:t>yaitu :</w:t>
      </w:r>
      <w:proofErr w:type="gramEnd"/>
    </w:p>
    <w:p w:rsidR="005C6EC7" w:rsidRPr="00B17C3B" w:rsidRDefault="00E41018">
      <w:pPr>
        <w:numPr>
          <w:ilvl w:val="0"/>
          <w:numId w:val="3"/>
        </w:numPr>
      </w:pPr>
      <w:r>
        <w:t>Subkategori III. Kunjungan Penduduk dari Nega</w:t>
      </w:r>
      <w:r w:rsidR="00607179">
        <w:t xml:space="preserve">ra/Wilayah Berisiko, alasan </w:t>
      </w:r>
      <w:r w:rsidR="00607179">
        <w:rPr>
          <w:lang w:val="id-ID"/>
        </w:rPr>
        <w:t>penduduk yang baru datang dari daerah yang sedang terjadi wabah avian influenza dan memiliki paparan terhadap unggas</w:t>
      </w:r>
    </w:p>
    <w:p w:rsidR="00B17C3B" w:rsidRDefault="00B17C3B" w:rsidP="00B17C3B">
      <w:pPr>
        <w:ind w:left="720"/>
      </w:pPr>
    </w:p>
    <w:p w:rsidR="005C6EC7" w:rsidRDefault="00E41018">
      <w:pPr>
        <w:ind w:firstLine="360"/>
      </w:pPr>
      <w:r>
        <w:rPr>
          <w:b/>
          <w:bCs/>
        </w:rPr>
        <w:t>c. Penilaian kapasitas</w:t>
      </w:r>
    </w:p>
    <w:p w:rsidR="005C6EC7" w:rsidRDefault="00E41018">
      <w:pPr>
        <w:ind w:firstLine="360"/>
        <w:jc w:val="both"/>
      </w:pPr>
      <w:r>
        <w:t>Penetapan nilai risiko Kapasitas Avian influenza terdapat beberapa kategori, yaitu T/tinggi, S/sedang, R/rendah, dan A/ abai, kategori tersebut dapat dilihat pada tabel 3 di bawah ini</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54"/>
        <w:gridCol w:w="4361"/>
        <w:gridCol w:w="1964"/>
        <w:gridCol w:w="1006"/>
        <w:gridCol w:w="1159"/>
      </w:tblGrid>
      <w:tr w:rsidR="005C6EC7">
        <w:tc>
          <w:tcPr>
            <w:tcW w:w="600" w:type="dxa"/>
            <w:noWrap/>
          </w:tcPr>
          <w:p w:rsidR="005C6EC7" w:rsidRDefault="00E41018">
            <w:r>
              <w:rPr>
                <w:b/>
                <w:bCs/>
              </w:rPr>
              <w:t>No.</w:t>
            </w:r>
          </w:p>
        </w:tc>
        <w:tc>
          <w:tcPr>
            <w:tcW w:w="0" w:type="auto"/>
            <w:noWrap/>
          </w:tcPr>
          <w:p w:rsidR="005C6EC7" w:rsidRDefault="00E41018">
            <w:r>
              <w:rPr>
                <w:b/>
                <w:bCs/>
              </w:rPr>
              <w:t>SUB KATEGORI</w:t>
            </w:r>
          </w:p>
        </w:tc>
        <w:tc>
          <w:tcPr>
            <w:tcW w:w="0" w:type="auto"/>
            <w:noWrap/>
          </w:tcPr>
          <w:p w:rsidR="005C6EC7" w:rsidRDefault="00E41018">
            <w:pPr>
              <w:jc w:val="center"/>
            </w:pPr>
            <w:r>
              <w:rPr>
                <w:b/>
                <w:bCs/>
              </w:rPr>
              <w:t>NILAI PER KATEGORI</w:t>
            </w:r>
          </w:p>
        </w:tc>
        <w:tc>
          <w:tcPr>
            <w:tcW w:w="0" w:type="auto"/>
            <w:noWrap/>
          </w:tcPr>
          <w:p w:rsidR="005C6EC7" w:rsidRDefault="00E41018">
            <w:pPr>
              <w:jc w:val="center"/>
            </w:pPr>
            <w:r>
              <w:rPr>
                <w:b/>
                <w:bCs/>
              </w:rPr>
              <w:t>BOBOT (B)</w:t>
            </w:r>
          </w:p>
        </w:tc>
        <w:tc>
          <w:tcPr>
            <w:tcW w:w="0" w:type="auto"/>
            <w:noWrap/>
          </w:tcPr>
          <w:p w:rsidR="005C6EC7" w:rsidRDefault="00E41018">
            <w:pPr>
              <w:jc w:val="center"/>
            </w:pPr>
            <w:r>
              <w:rPr>
                <w:b/>
                <w:bCs/>
              </w:rPr>
              <w:t>INDEX (NXB)</w:t>
            </w:r>
          </w:p>
        </w:tc>
      </w:tr>
      <w:tr w:rsidR="005C6EC7">
        <w:tc>
          <w:tcPr>
            <w:tcW w:w="0" w:type="auto"/>
            <w:noWrap/>
          </w:tcPr>
          <w:p w:rsidR="005C6EC7" w:rsidRDefault="00E41018">
            <w:r>
              <w:t>1</w:t>
            </w:r>
          </w:p>
        </w:tc>
        <w:tc>
          <w:tcPr>
            <w:tcW w:w="0" w:type="auto"/>
            <w:noWrap/>
          </w:tcPr>
          <w:p w:rsidR="005C6EC7" w:rsidRDefault="00E41018">
            <w:r>
              <w:t>Anggaran Kewaspadaan dan Penanggulangan</w:t>
            </w:r>
          </w:p>
        </w:tc>
        <w:tc>
          <w:tcPr>
            <w:tcW w:w="0" w:type="auto"/>
            <w:shd w:val="clear" w:color="auto" w:fill="FDE9D9"/>
            <w:noWrap/>
          </w:tcPr>
          <w:p w:rsidR="005C6EC7" w:rsidRPr="00207064" w:rsidRDefault="00E41018">
            <w:pPr>
              <w:jc w:val="center"/>
            </w:pPr>
            <w:r w:rsidRPr="00207064">
              <w:rPr>
                <w:bCs/>
                <w:shd w:val="clear" w:color="auto" w:fill="FDE9D9"/>
              </w:rPr>
              <w:t xml:space="preserve">RENDAH </w:t>
            </w:r>
          </w:p>
        </w:tc>
        <w:tc>
          <w:tcPr>
            <w:tcW w:w="0" w:type="auto"/>
            <w:noWrap/>
          </w:tcPr>
          <w:p w:rsidR="005C6EC7" w:rsidRPr="00207064" w:rsidRDefault="00E41018">
            <w:pPr>
              <w:jc w:val="center"/>
            </w:pPr>
            <w:r w:rsidRPr="00207064">
              <w:rPr>
                <w:bCs/>
              </w:rPr>
              <w:t>20.00%</w:t>
            </w:r>
          </w:p>
        </w:tc>
        <w:tc>
          <w:tcPr>
            <w:tcW w:w="0" w:type="auto"/>
            <w:noWrap/>
          </w:tcPr>
          <w:p w:rsidR="005C6EC7" w:rsidRPr="00207064" w:rsidRDefault="00E41018">
            <w:pPr>
              <w:jc w:val="center"/>
            </w:pPr>
            <w:r w:rsidRPr="00207064">
              <w:t xml:space="preserve"> 10.00 </w:t>
            </w:r>
          </w:p>
        </w:tc>
      </w:tr>
      <w:tr w:rsidR="005C6EC7">
        <w:tc>
          <w:tcPr>
            <w:tcW w:w="0" w:type="auto"/>
            <w:noWrap/>
          </w:tcPr>
          <w:p w:rsidR="005C6EC7" w:rsidRDefault="00E41018">
            <w:r>
              <w:t>2</w:t>
            </w:r>
          </w:p>
        </w:tc>
        <w:tc>
          <w:tcPr>
            <w:tcW w:w="0" w:type="auto"/>
            <w:noWrap/>
          </w:tcPr>
          <w:p w:rsidR="005C6EC7" w:rsidRDefault="00E41018">
            <w:r>
              <w:t>Kesiapsiagaan Laboratorium</w:t>
            </w:r>
          </w:p>
        </w:tc>
        <w:tc>
          <w:tcPr>
            <w:tcW w:w="0" w:type="auto"/>
            <w:shd w:val="clear" w:color="auto" w:fill="FDE9D9"/>
            <w:noWrap/>
          </w:tcPr>
          <w:p w:rsidR="005C6EC7" w:rsidRPr="00207064" w:rsidRDefault="00E41018">
            <w:pPr>
              <w:jc w:val="center"/>
            </w:pPr>
            <w:r w:rsidRPr="00207064">
              <w:rPr>
                <w:bCs/>
                <w:shd w:val="clear" w:color="auto" w:fill="FDE9D9"/>
              </w:rPr>
              <w:t xml:space="preserve">RENDAH </w:t>
            </w:r>
          </w:p>
        </w:tc>
        <w:tc>
          <w:tcPr>
            <w:tcW w:w="0" w:type="auto"/>
            <w:noWrap/>
          </w:tcPr>
          <w:p w:rsidR="005C6EC7" w:rsidRPr="00207064" w:rsidRDefault="00E41018">
            <w:pPr>
              <w:jc w:val="center"/>
            </w:pPr>
            <w:r w:rsidRPr="00207064">
              <w:rPr>
                <w:bCs/>
              </w:rPr>
              <w:t>10.00%</w:t>
            </w:r>
          </w:p>
        </w:tc>
        <w:tc>
          <w:tcPr>
            <w:tcW w:w="0" w:type="auto"/>
            <w:noWrap/>
          </w:tcPr>
          <w:p w:rsidR="005C6EC7" w:rsidRPr="00207064" w:rsidRDefault="00E41018">
            <w:pPr>
              <w:jc w:val="center"/>
            </w:pPr>
            <w:r w:rsidRPr="00207064">
              <w:t xml:space="preserve"> 33.33 </w:t>
            </w:r>
          </w:p>
        </w:tc>
      </w:tr>
      <w:tr w:rsidR="005C6EC7">
        <w:tc>
          <w:tcPr>
            <w:tcW w:w="0" w:type="auto"/>
            <w:noWrap/>
          </w:tcPr>
          <w:p w:rsidR="005C6EC7" w:rsidRDefault="00E41018">
            <w:r>
              <w:t>3</w:t>
            </w:r>
          </w:p>
        </w:tc>
        <w:tc>
          <w:tcPr>
            <w:tcW w:w="0" w:type="auto"/>
            <w:noWrap/>
          </w:tcPr>
          <w:p w:rsidR="005C6EC7" w:rsidRDefault="00E41018">
            <w:r>
              <w:t>Kesiapsiagaan Puskesmas</w:t>
            </w:r>
          </w:p>
        </w:tc>
        <w:tc>
          <w:tcPr>
            <w:tcW w:w="0" w:type="auto"/>
            <w:shd w:val="clear" w:color="auto" w:fill="FDE9D9"/>
            <w:noWrap/>
          </w:tcPr>
          <w:p w:rsidR="005C6EC7" w:rsidRPr="00207064" w:rsidRDefault="00E41018">
            <w:pPr>
              <w:jc w:val="center"/>
            </w:pPr>
            <w:r w:rsidRPr="00207064">
              <w:rPr>
                <w:bCs/>
                <w:shd w:val="clear" w:color="auto" w:fill="FDE9D9"/>
              </w:rPr>
              <w:t xml:space="preserve">SEDANG </w:t>
            </w:r>
          </w:p>
        </w:tc>
        <w:tc>
          <w:tcPr>
            <w:tcW w:w="0" w:type="auto"/>
            <w:noWrap/>
          </w:tcPr>
          <w:p w:rsidR="005C6EC7" w:rsidRPr="00207064" w:rsidRDefault="00E41018">
            <w:pPr>
              <w:jc w:val="center"/>
            </w:pPr>
            <w:r w:rsidRPr="00207064">
              <w:rPr>
                <w:bCs/>
              </w:rPr>
              <w:t>10.00%</w:t>
            </w:r>
          </w:p>
        </w:tc>
        <w:tc>
          <w:tcPr>
            <w:tcW w:w="0" w:type="auto"/>
            <w:noWrap/>
          </w:tcPr>
          <w:p w:rsidR="005C6EC7" w:rsidRPr="00207064" w:rsidRDefault="00E41018">
            <w:pPr>
              <w:jc w:val="center"/>
            </w:pPr>
            <w:r w:rsidRPr="00207064">
              <w:t xml:space="preserve"> 66.67 </w:t>
            </w:r>
          </w:p>
        </w:tc>
      </w:tr>
      <w:tr w:rsidR="005C6EC7">
        <w:tc>
          <w:tcPr>
            <w:tcW w:w="0" w:type="auto"/>
            <w:noWrap/>
          </w:tcPr>
          <w:p w:rsidR="005C6EC7" w:rsidRDefault="00E41018">
            <w:r>
              <w:t>4</w:t>
            </w:r>
          </w:p>
        </w:tc>
        <w:tc>
          <w:tcPr>
            <w:tcW w:w="0" w:type="auto"/>
            <w:noWrap/>
          </w:tcPr>
          <w:p w:rsidR="005C6EC7" w:rsidRDefault="00E41018">
            <w:r>
              <w:t>Kesiapsiagaan Rumah Sakit</w:t>
            </w:r>
          </w:p>
        </w:tc>
        <w:tc>
          <w:tcPr>
            <w:tcW w:w="0" w:type="auto"/>
            <w:shd w:val="clear" w:color="auto" w:fill="FDE9D9"/>
            <w:noWrap/>
          </w:tcPr>
          <w:p w:rsidR="005C6EC7" w:rsidRPr="00207064" w:rsidRDefault="00E41018">
            <w:pPr>
              <w:jc w:val="center"/>
            </w:pPr>
            <w:r w:rsidRPr="00207064">
              <w:rPr>
                <w:bCs/>
                <w:shd w:val="clear" w:color="auto" w:fill="FDE9D9"/>
              </w:rPr>
              <w:t xml:space="preserve">TINGGI </w:t>
            </w:r>
          </w:p>
        </w:tc>
        <w:tc>
          <w:tcPr>
            <w:tcW w:w="0" w:type="auto"/>
            <w:noWrap/>
          </w:tcPr>
          <w:p w:rsidR="005C6EC7" w:rsidRPr="00207064" w:rsidRDefault="00E41018">
            <w:pPr>
              <w:jc w:val="center"/>
            </w:pPr>
            <w:r w:rsidRPr="00207064">
              <w:rPr>
                <w:bCs/>
              </w:rPr>
              <w:t>10.00%</w:t>
            </w:r>
          </w:p>
        </w:tc>
        <w:tc>
          <w:tcPr>
            <w:tcW w:w="0" w:type="auto"/>
            <w:noWrap/>
          </w:tcPr>
          <w:p w:rsidR="005C6EC7" w:rsidRPr="00207064" w:rsidRDefault="00E41018">
            <w:pPr>
              <w:jc w:val="center"/>
            </w:pPr>
            <w:r w:rsidRPr="00207064">
              <w:t xml:space="preserve"> 81.82 </w:t>
            </w:r>
          </w:p>
        </w:tc>
      </w:tr>
      <w:tr w:rsidR="005C6EC7">
        <w:tc>
          <w:tcPr>
            <w:tcW w:w="0" w:type="auto"/>
            <w:noWrap/>
          </w:tcPr>
          <w:p w:rsidR="005C6EC7" w:rsidRDefault="00E41018">
            <w:r>
              <w:t>5</w:t>
            </w:r>
          </w:p>
        </w:tc>
        <w:tc>
          <w:tcPr>
            <w:tcW w:w="0" w:type="auto"/>
            <w:noWrap/>
          </w:tcPr>
          <w:p w:rsidR="005C6EC7" w:rsidRDefault="00E41018">
            <w:r>
              <w:t>Kesiapsiagaan Kabupaten/Kota</w:t>
            </w:r>
          </w:p>
        </w:tc>
        <w:tc>
          <w:tcPr>
            <w:tcW w:w="0" w:type="auto"/>
            <w:shd w:val="clear" w:color="auto" w:fill="FDE9D9"/>
            <w:noWrap/>
          </w:tcPr>
          <w:p w:rsidR="005C6EC7" w:rsidRPr="00207064" w:rsidRDefault="00E41018">
            <w:pPr>
              <w:jc w:val="center"/>
            </w:pPr>
            <w:r w:rsidRPr="00207064">
              <w:rPr>
                <w:bCs/>
                <w:shd w:val="clear" w:color="auto" w:fill="FDE9D9"/>
              </w:rPr>
              <w:t xml:space="preserve">RENDAH </w:t>
            </w:r>
          </w:p>
        </w:tc>
        <w:tc>
          <w:tcPr>
            <w:tcW w:w="0" w:type="auto"/>
            <w:noWrap/>
          </w:tcPr>
          <w:p w:rsidR="005C6EC7" w:rsidRPr="00207064" w:rsidRDefault="00E41018">
            <w:pPr>
              <w:jc w:val="center"/>
            </w:pPr>
            <w:r w:rsidRPr="00207064">
              <w:rPr>
                <w:bCs/>
              </w:rPr>
              <w:t>10.00%</w:t>
            </w:r>
          </w:p>
        </w:tc>
        <w:tc>
          <w:tcPr>
            <w:tcW w:w="0" w:type="auto"/>
            <w:noWrap/>
          </w:tcPr>
          <w:p w:rsidR="005C6EC7" w:rsidRPr="00207064" w:rsidRDefault="00E41018">
            <w:pPr>
              <w:jc w:val="center"/>
            </w:pPr>
            <w:r w:rsidRPr="00207064">
              <w:t xml:space="preserve"> 22.22 </w:t>
            </w:r>
          </w:p>
        </w:tc>
      </w:tr>
      <w:tr w:rsidR="005C6EC7">
        <w:tc>
          <w:tcPr>
            <w:tcW w:w="0" w:type="auto"/>
            <w:noWrap/>
          </w:tcPr>
          <w:p w:rsidR="005C6EC7" w:rsidRDefault="00E41018">
            <w:r>
              <w:t>6</w:t>
            </w:r>
          </w:p>
        </w:tc>
        <w:tc>
          <w:tcPr>
            <w:tcW w:w="0" w:type="auto"/>
            <w:noWrap/>
          </w:tcPr>
          <w:p w:rsidR="005C6EC7" w:rsidRDefault="00E41018">
            <w:r>
              <w:t>Surveilans Puskesmas</w:t>
            </w:r>
          </w:p>
        </w:tc>
        <w:tc>
          <w:tcPr>
            <w:tcW w:w="0" w:type="auto"/>
            <w:shd w:val="clear" w:color="auto" w:fill="FDE9D9"/>
            <w:noWrap/>
          </w:tcPr>
          <w:p w:rsidR="005C6EC7" w:rsidRPr="00207064" w:rsidRDefault="00E41018">
            <w:pPr>
              <w:jc w:val="center"/>
            </w:pPr>
            <w:r w:rsidRPr="00207064">
              <w:rPr>
                <w:bCs/>
                <w:shd w:val="clear" w:color="auto" w:fill="FDE9D9"/>
              </w:rPr>
              <w:t xml:space="preserve">TINGGI </w:t>
            </w:r>
          </w:p>
        </w:tc>
        <w:tc>
          <w:tcPr>
            <w:tcW w:w="0" w:type="auto"/>
            <w:noWrap/>
          </w:tcPr>
          <w:p w:rsidR="005C6EC7" w:rsidRPr="00207064" w:rsidRDefault="00E41018">
            <w:pPr>
              <w:jc w:val="center"/>
            </w:pPr>
            <w:r w:rsidRPr="00207064">
              <w:rPr>
                <w:bCs/>
              </w:rPr>
              <w:t>6.00%</w:t>
            </w:r>
          </w:p>
        </w:tc>
        <w:tc>
          <w:tcPr>
            <w:tcW w:w="0" w:type="auto"/>
            <w:noWrap/>
          </w:tcPr>
          <w:p w:rsidR="005C6EC7" w:rsidRPr="00207064" w:rsidRDefault="00E41018">
            <w:pPr>
              <w:jc w:val="center"/>
            </w:pPr>
            <w:r w:rsidRPr="00207064">
              <w:t xml:space="preserve"> 100.00 </w:t>
            </w:r>
          </w:p>
        </w:tc>
      </w:tr>
      <w:tr w:rsidR="005C6EC7">
        <w:tc>
          <w:tcPr>
            <w:tcW w:w="0" w:type="auto"/>
            <w:noWrap/>
          </w:tcPr>
          <w:p w:rsidR="005C6EC7" w:rsidRDefault="00E41018">
            <w:r>
              <w:t>7</w:t>
            </w:r>
          </w:p>
        </w:tc>
        <w:tc>
          <w:tcPr>
            <w:tcW w:w="0" w:type="auto"/>
            <w:noWrap/>
          </w:tcPr>
          <w:p w:rsidR="005C6EC7" w:rsidRDefault="00E41018">
            <w:r>
              <w:t>Surveilans Rumah Sakit (RS)</w:t>
            </w:r>
          </w:p>
        </w:tc>
        <w:tc>
          <w:tcPr>
            <w:tcW w:w="0" w:type="auto"/>
            <w:shd w:val="clear" w:color="auto" w:fill="FDE9D9"/>
            <w:noWrap/>
          </w:tcPr>
          <w:p w:rsidR="005C6EC7" w:rsidRPr="00207064" w:rsidRDefault="00E41018">
            <w:pPr>
              <w:jc w:val="center"/>
            </w:pPr>
            <w:r w:rsidRPr="00207064">
              <w:rPr>
                <w:bCs/>
                <w:shd w:val="clear" w:color="auto" w:fill="FDE9D9"/>
              </w:rPr>
              <w:t xml:space="preserve">TINGGI </w:t>
            </w:r>
          </w:p>
        </w:tc>
        <w:tc>
          <w:tcPr>
            <w:tcW w:w="0" w:type="auto"/>
            <w:noWrap/>
          </w:tcPr>
          <w:p w:rsidR="005C6EC7" w:rsidRPr="00207064" w:rsidRDefault="00E41018">
            <w:pPr>
              <w:jc w:val="center"/>
            </w:pPr>
            <w:r w:rsidRPr="00207064">
              <w:rPr>
                <w:bCs/>
              </w:rPr>
              <w:t>6.00%</w:t>
            </w:r>
          </w:p>
        </w:tc>
        <w:tc>
          <w:tcPr>
            <w:tcW w:w="0" w:type="auto"/>
            <w:noWrap/>
          </w:tcPr>
          <w:p w:rsidR="005C6EC7" w:rsidRPr="00207064" w:rsidRDefault="00E41018">
            <w:pPr>
              <w:jc w:val="center"/>
            </w:pPr>
            <w:r w:rsidRPr="00207064">
              <w:t xml:space="preserve"> 100.00 </w:t>
            </w:r>
          </w:p>
        </w:tc>
      </w:tr>
      <w:tr w:rsidR="005C6EC7">
        <w:tc>
          <w:tcPr>
            <w:tcW w:w="0" w:type="auto"/>
            <w:noWrap/>
          </w:tcPr>
          <w:p w:rsidR="005C6EC7" w:rsidRDefault="00E41018">
            <w:r>
              <w:t>8</w:t>
            </w:r>
          </w:p>
        </w:tc>
        <w:tc>
          <w:tcPr>
            <w:tcW w:w="0" w:type="auto"/>
            <w:noWrap/>
          </w:tcPr>
          <w:p w:rsidR="005C6EC7" w:rsidRDefault="00E41018">
            <w:r>
              <w:t>Surveilans Kabupaten/Kota</w:t>
            </w:r>
          </w:p>
        </w:tc>
        <w:tc>
          <w:tcPr>
            <w:tcW w:w="0" w:type="auto"/>
            <w:shd w:val="clear" w:color="auto" w:fill="FDE9D9"/>
            <w:noWrap/>
          </w:tcPr>
          <w:p w:rsidR="005C6EC7" w:rsidRPr="00207064" w:rsidRDefault="00E41018">
            <w:pPr>
              <w:jc w:val="center"/>
            </w:pPr>
            <w:r w:rsidRPr="00207064">
              <w:rPr>
                <w:bCs/>
                <w:shd w:val="clear" w:color="auto" w:fill="FDE9D9"/>
              </w:rPr>
              <w:t xml:space="preserve">SEDANG </w:t>
            </w:r>
          </w:p>
        </w:tc>
        <w:tc>
          <w:tcPr>
            <w:tcW w:w="0" w:type="auto"/>
            <w:noWrap/>
          </w:tcPr>
          <w:p w:rsidR="005C6EC7" w:rsidRPr="00207064" w:rsidRDefault="00E41018">
            <w:pPr>
              <w:jc w:val="center"/>
            </w:pPr>
            <w:r w:rsidRPr="00207064">
              <w:rPr>
                <w:bCs/>
              </w:rPr>
              <w:t>6.00%</w:t>
            </w:r>
          </w:p>
        </w:tc>
        <w:tc>
          <w:tcPr>
            <w:tcW w:w="0" w:type="auto"/>
            <w:noWrap/>
          </w:tcPr>
          <w:p w:rsidR="005C6EC7" w:rsidRPr="00207064" w:rsidRDefault="00E41018">
            <w:pPr>
              <w:jc w:val="center"/>
            </w:pPr>
            <w:r w:rsidRPr="00207064">
              <w:t xml:space="preserve"> 70.00 </w:t>
            </w:r>
          </w:p>
        </w:tc>
      </w:tr>
      <w:tr w:rsidR="005C6EC7">
        <w:tc>
          <w:tcPr>
            <w:tcW w:w="0" w:type="auto"/>
            <w:noWrap/>
          </w:tcPr>
          <w:p w:rsidR="005C6EC7" w:rsidRDefault="00E41018">
            <w:r>
              <w:t>9</w:t>
            </w:r>
          </w:p>
        </w:tc>
        <w:tc>
          <w:tcPr>
            <w:tcW w:w="0" w:type="auto"/>
            <w:noWrap/>
          </w:tcPr>
          <w:p w:rsidR="005C6EC7" w:rsidRDefault="00E41018">
            <w:r>
              <w:t>Surveilans Balai/Besar Karantina Kesehatan (B/BKK)</w:t>
            </w:r>
          </w:p>
        </w:tc>
        <w:tc>
          <w:tcPr>
            <w:tcW w:w="0" w:type="auto"/>
            <w:shd w:val="clear" w:color="auto" w:fill="FDE9D9"/>
            <w:noWrap/>
          </w:tcPr>
          <w:p w:rsidR="005C6EC7" w:rsidRPr="00207064" w:rsidRDefault="00E41018">
            <w:pPr>
              <w:jc w:val="center"/>
            </w:pPr>
            <w:r w:rsidRPr="00207064">
              <w:rPr>
                <w:bCs/>
                <w:shd w:val="clear" w:color="auto" w:fill="FDE9D9"/>
              </w:rPr>
              <w:t xml:space="preserve">TINGGI </w:t>
            </w:r>
          </w:p>
        </w:tc>
        <w:tc>
          <w:tcPr>
            <w:tcW w:w="0" w:type="auto"/>
            <w:noWrap/>
          </w:tcPr>
          <w:p w:rsidR="005C6EC7" w:rsidRPr="00207064" w:rsidRDefault="00E41018">
            <w:pPr>
              <w:jc w:val="center"/>
            </w:pPr>
            <w:r w:rsidRPr="00207064">
              <w:rPr>
                <w:bCs/>
              </w:rPr>
              <w:t>6.00%</w:t>
            </w:r>
          </w:p>
        </w:tc>
        <w:tc>
          <w:tcPr>
            <w:tcW w:w="0" w:type="auto"/>
            <w:noWrap/>
          </w:tcPr>
          <w:p w:rsidR="005C6EC7" w:rsidRPr="00207064" w:rsidRDefault="00E41018">
            <w:pPr>
              <w:jc w:val="center"/>
            </w:pPr>
            <w:r w:rsidRPr="00207064">
              <w:t xml:space="preserve"> 100.00 </w:t>
            </w:r>
          </w:p>
        </w:tc>
      </w:tr>
      <w:tr w:rsidR="005C6EC7">
        <w:tc>
          <w:tcPr>
            <w:tcW w:w="0" w:type="auto"/>
            <w:noWrap/>
          </w:tcPr>
          <w:p w:rsidR="005C6EC7" w:rsidRDefault="00E41018">
            <w:r>
              <w:t>10</w:t>
            </w:r>
          </w:p>
        </w:tc>
        <w:tc>
          <w:tcPr>
            <w:tcW w:w="0" w:type="auto"/>
            <w:noWrap/>
          </w:tcPr>
          <w:p w:rsidR="005C6EC7" w:rsidRDefault="00E41018">
            <w:r>
              <w:t>Surveilans Rantai Pasar Unggas</w:t>
            </w:r>
          </w:p>
        </w:tc>
        <w:tc>
          <w:tcPr>
            <w:tcW w:w="0" w:type="auto"/>
            <w:shd w:val="clear" w:color="auto" w:fill="FDE9D9"/>
            <w:noWrap/>
          </w:tcPr>
          <w:p w:rsidR="005C6EC7" w:rsidRPr="00207064" w:rsidRDefault="00E41018">
            <w:pPr>
              <w:jc w:val="center"/>
            </w:pPr>
            <w:r w:rsidRPr="00207064">
              <w:rPr>
                <w:bCs/>
                <w:shd w:val="clear" w:color="auto" w:fill="FDE9D9"/>
              </w:rPr>
              <w:t xml:space="preserve">RENDAH </w:t>
            </w:r>
          </w:p>
        </w:tc>
        <w:tc>
          <w:tcPr>
            <w:tcW w:w="0" w:type="auto"/>
            <w:noWrap/>
          </w:tcPr>
          <w:p w:rsidR="005C6EC7" w:rsidRPr="00207064" w:rsidRDefault="00E41018">
            <w:pPr>
              <w:jc w:val="center"/>
            </w:pPr>
            <w:r w:rsidRPr="00207064">
              <w:rPr>
                <w:bCs/>
              </w:rPr>
              <w:t>6.00%</w:t>
            </w:r>
          </w:p>
        </w:tc>
        <w:tc>
          <w:tcPr>
            <w:tcW w:w="0" w:type="auto"/>
            <w:noWrap/>
          </w:tcPr>
          <w:p w:rsidR="005C6EC7" w:rsidRPr="00207064" w:rsidRDefault="00E41018">
            <w:pPr>
              <w:jc w:val="center"/>
            </w:pPr>
            <w:r w:rsidRPr="00207064">
              <w:t xml:space="preserve"> 0.00 </w:t>
            </w:r>
          </w:p>
        </w:tc>
      </w:tr>
      <w:tr w:rsidR="005C6EC7">
        <w:tc>
          <w:tcPr>
            <w:tcW w:w="0" w:type="auto"/>
            <w:noWrap/>
          </w:tcPr>
          <w:p w:rsidR="005C6EC7" w:rsidRDefault="00E41018">
            <w:r>
              <w:t>11</w:t>
            </w:r>
          </w:p>
        </w:tc>
        <w:tc>
          <w:tcPr>
            <w:tcW w:w="0" w:type="auto"/>
            <w:noWrap/>
          </w:tcPr>
          <w:p w:rsidR="005C6EC7" w:rsidRDefault="00E41018">
            <w:r>
              <w:t>Promosi</w:t>
            </w:r>
          </w:p>
        </w:tc>
        <w:tc>
          <w:tcPr>
            <w:tcW w:w="0" w:type="auto"/>
            <w:shd w:val="clear" w:color="auto" w:fill="FDE9D9"/>
            <w:noWrap/>
          </w:tcPr>
          <w:p w:rsidR="005C6EC7" w:rsidRPr="00207064" w:rsidRDefault="00E41018">
            <w:pPr>
              <w:jc w:val="center"/>
            </w:pPr>
            <w:r w:rsidRPr="00207064">
              <w:rPr>
                <w:bCs/>
                <w:shd w:val="clear" w:color="auto" w:fill="FDE9D9"/>
              </w:rPr>
              <w:t xml:space="preserve">RENDAH </w:t>
            </w:r>
          </w:p>
        </w:tc>
        <w:tc>
          <w:tcPr>
            <w:tcW w:w="0" w:type="auto"/>
            <w:noWrap/>
          </w:tcPr>
          <w:p w:rsidR="005C6EC7" w:rsidRPr="00207064" w:rsidRDefault="00E41018">
            <w:pPr>
              <w:jc w:val="center"/>
            </w:pPr>
            <w:r w:rsidRPr="00207064">
              <w:rPr>
                <w:bCs/>
              </w:rPr>
              <w:t>10.00%</w:t>
            </w:r>
          </w:p>
        </w:tc>
        <w:tc>
          <w:tcPr>
            <w:tcW w:w="0" w:type="auto"/>
            <w:noWrap/>
          </w:tcPr>
          <w:p w:rsidR="005C6EC7" w:rsidRPr="00207064" w:rsidRDefault="00E41018">
            <w:pPr>
              <w:jc w:val="center"/>
            </w:pPr>
            <w:r w:rsidRPr="00207064">
              <w:t xml:space="preserve"> 0.00 </w:t>
            </w:r>
          </w:p>
        </w:tc>
      </w:tr>
    </w:tbl>
    <w:p w:rsidR="005C6EC7" w:rsidRDefault="00E41018">
      <w:pPr>
        <w:jc w:val="center"/>
      </w:pPr>
      <w:proofErr w:type="gramStart"/>
      <w:r>
        <w:t>Tabel 3.</w:t>
      </w:r>
      <w:proofErr w:type="gramEnd"/>
      <w:r>
        <w:t xml:space="preserve"> Penetapan Nilai Risiko Avian influenza Kategori Kapasitas Kabupaten Pelalawan Tahun 2026 </w:t>
      </w:r>
    </w:p>
    <w:p w:rsidR="005C6EC7" w:rsidRDefault="00E41018">
      <w:pPr>
        <w:ind w:firstLine="360"/>
        <w:jc w:val="both"/>
      </w:pPr>
      <w:r>
        <w:t>Berdasarkan hasil penilaian kapasitas pada pen</w:t>
      </w:r>
      <w:r w:rsidR="00636C45">
        <w:t xml:space="preserve">yakit Avian influenza terdapat </w:t>
      </w:r>
      <w:r w:rsidR="00636C45">
        <w:rPr>
          <w:lang w:val="id-ID"/>
        </w:rPr>
        <w:t>5</w:t>
      </w:r>
      <w:r>
        <w:t xml:space="preserve"> subkategori pada kategori kapasitas yang masuk ke dalam nilai risiko Rendah, </w:t>
      </w:r>
      <w:proofErr w:type="gramStart"/>
      <w:r>
        <w:t>yaitu :</w:t>
      </w:r>
      <w:proofErr w:type="gramEnd"/>
    </w:p>
    <w:p w:rsidR="00D075DC" w:rsidRPr="00D075DC" w:rsidRDefault="00E41018" w:rsidP="00D075DC">
      <w:pPr>
        <w:numPr>
          <w:ilvl w:val="0"/>
          <w:numId w:val="4"/>
        </w:numPr>
      </w:pPr>
      <w:r>
        <w:t xml:space="preserve">Subkategori I. Anggaran Kewaspadaan dan Penanggulangan, alasan </w:t>
      </w:r>
      <w:r w:rsidR="00D075DC">
        <w:rPr>
          <w:lang w:val="id-ID"/>
        </w:rPr>
        <w:t xml:space="preserve">jika </w:t>
      </w:r>
      <w:r w:rsidR="00D075DC" w:rsidRPr="00D075DC">
        <w:rPr>
          <w:rFonts w:ascii="Segoe UI" w:hAnsi="Segoe UI" w:cs="Segoe UI"/>
          <w:color w:val="182433"/>
          <w:shd w:val="clear" w:color="auto" w:fill="FFFFFF"/>
        </w:rPr>
        <w:t>wilayah Kabupaten/Kota Saudara terjadi KLB (termasuk Avian Influenza), berapa besar biaya YANG DIPERLUKAN untuk menanggulangi KLB (termasuk Avian Influenza), baik tatalaksana kasus, penyelidikan, pencegahan, surveilans, penyuluhan dan penanggulangan termasuk pengepakan spesimen, transportasi pengiriman spesimen dan lainnya?</w:t>
      </w:r>
      <w:r w:rsidR="00D075DC" w:rsidRPr="00D075DC">
        <w:t xml:space="preserve"> </w:t>
      </w:r>
    </w:p>
    <w:p w:rsidR="00D075DC" w:rsidRPr="00D075DC" w:rsidRDefault="00D075DC" w:rsidP="00D075DC">
      <w:pPr>
        <w:pStyle w:val="ListParagraph"/>
        <w:numPr>
          <w:ilvl w:val="0"/>
          <w:numId w:val="4"/>
        </w:numPr>
      </w:pPr>
      <w:r>
        <w:t>Subkategori I</w:t>
      </w:r>
      <w:r w:rsidR="00E41018" w:rsidRPr="00D075DC">
        <w:t xml:space="preserve">Promosi, alasan </w:t>
      </w:r>
      <w:r w:rsidRPr="00D075DC">
        <w:rPr>
          <w:rFonts w:ascii="Segoe UI" w:hAnsi="Segoe UI" w:cs="Segoe UI"/>
          <w:color w:val="182433"/>
          <w:shd w:val="clear" w:color="auto" w:fill="FFFFFF"/>
          <w:lang w:val="id-ID"/>
        </w:rPr>
        <w:t>tidak tersedianya media promosi untuk melakukan promosi kesehatan di fasyankes dan jajarannya.</w:t>
      </w:r>
      <w:r w:rsidRPr="00D075DC">
        <w:rPr>
          <w:b/>
          <w:bCs/>
        </w:rPr>
        <w:t xml:space="preserve"> </w:t>
      </w:r>
    </w:p>
    <w:p w:rsidR="00D075DC" w:rsidRPr="00D075DC" w:rsidRDefault="00D075DC" w:rsidP="00D075DC">
      <w:pPr>
        <w:pStyle w:val="ListParagraph"/>
      </w:pPr>
    </w:p>
    <w:p w:rsidR="005C6EC7" w:rsidRDefault="00E41018" w:rsidP="00D075DC">
      <w:pPr>
        <w:numPr>
          <w:ilvl w:val="0"/>
          <w:numId w:val="4"/>
        </w:numPr>
        <w:ind w:hanging="436"/>
      </w:pPr>
      <w:r w:rsidRPr="00D075DC">
        <w:rPr>
          <w:b/>
          <w:bCs/>
        </w:rPr>
        <w:t>d. Karakteristik risiko (tinggi, rendah, sedang)</w:t>
      </w:r>
    </w:p>
    <w:p w:rsidR="005C6EC7" w:rsidRDefault="00E41018">
      <w:pPr>
        <w:ind w:firstLine="360"/>
        <w:jc w:val="both"/>
      </w:pPr>
      <w:r>
        <w:t xml:space="preserve">Penetapan nilai karakteristik risiko penyakit </w:t>
      </w:r>
      <w:proofErr w:type="gramStart"/>
      <w:r>
        <w:t>Avian</w:t>
      </w:r>
      <w:proofErr w:type="gramEnd"/>
      <w:r>
        <w:t xml:space="preserve"> influenza didapatkan berdasarkan pertanyaan dari pengisian Tools pemetaan yang terdiri dari kategori ancaman, kerentanan, dan kapasitas, maka </w:t>
      </w:r>
      <w:r>
        <w:lastRenderedPageBreak/>
        <w:t xml:space="preserve">di dapatkan hasil karakteristik risiko tinggi, rendah, dan sedang. </w:t>
      </w:r>
      <w:proofErr w:type="gramStart"/>
      <w:r>
        <w:t>Untuk karakteristik resiko Kabupaten Pelalawan dapat di lihat pada tabel 4.</w:t>
      </w:r>
      <w:proofErr w:type="gramEnd"/>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8058"/>
        <w:gridCol w:w="1005"/>
      </w:tblGrid>
      <w:tr w:rsidR="005C6EC7">
        <w:tc>
          <w:tcPr>
            <w:tcW w:w="5000" w:type="pct"/>
            <w:noWrap/>
          </w:tcPr>
          <w:p w:rsidR="005C6EC7" w:rsidRDefault="00E41018">
            <w:r>
              <w:t>Provinsi</w:t>
            </w:r>
          </w:p>
        </w:tc>
        <w:tc>
          <w:tcPr>
            <w:tcW w:w="5000" w:type="pct"/>
            <w:noWrap/>
          </w:tcPr>
          <w:p w:rsidR="005C6EC7" w:rsidRDefault="00E41018">
            <w:r>
              <w:rPr>
                <w:b/>
                <w:bCs/>
              </w:rPr>
              <w:t>Riau</w:t>
            </w:r>
          </w:p>
        </w:tc>
      </w:tr>
      <w:tr w:rsidR="005C6EC7">
        <w:tc>
          <w:tcPr>
            <w:tcW w:w="5000" w:type="pct"/>
            <w:noWrap/>
          </w:tcPr>
          <w:p w:rsidR="005C6EC7" w:rsidRDefault="00E41018">
            <w:r>
              <w:t>Kota</w:t>
            </w:r>
          </w:p>
        </w:tc>
        <w:tc>
          <w:tcPr>
            <w:tcW w:w="5000" w:type="pct"/>
            <w:noWrap/>
          </w:tcPr>
          <w:p w:rsidR="005C6EC7" w:rsidRDefault="00E41018">
            <w:r>
              <w:rPr>
                <w:b/>
                <w:bCs/>
              </w:rPr>
              <w:t>Pelalawan</w:t>
            </w:r>
          </w:p>
        </w:tc>
      </w:tr>
      <w:tr w:rsidR="005C6EC7">
        <w:tc>
          <w:tcPr>
            <w:tcW w:w="5000" w:type="pct"/>
            <w:noWrap/>
          </w:tcPr>
          <w:p w:rsidR="005C6EC7" w:rsidRDefault="00E41018">
            <w:r>
              <w:t>Tahun</w:t>
            </w:r>
          </w:p>
        </w:tc>
        <w:tc>
          <w:tcPr>
            <w:tcW w:w="5000" w:type="pct"/>
            <w:noWrap/>
          </w:tcPr>
          <w:p w:rsidR="005C6EC7" w:rsidRDefault="00E41018">
            <w:r>
              <w:rPr>
                <w:b/>
                <w:bCs/>
              </w:rPr>
              <w:t>2026</w:t>
            </w:r>
          </w:p>
        </w:tc>
      </w:tr>
    </w:tbl>
    <w:p w:rsidR="005C6EC7" w:rsidRDefault="005C6EC7"/>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7485"/>
        <w:gridCol w:w="1578"/>
      </w:tblGrid>
      <w:tr w:rsidR="005C6EC7">
        <w:tc>
          <w:tcPr>
            <w:tcW w:w="5000" w:type="pct"/>
            <w:gridSpan w:val="2"/>
            <w:noWrap/>
          </w:tcPr>
          <w:p w:rsidR="005C6EC7" w:rsidRDefault="00E41018">
            <w:pPr>
              <w:jc w:val="center"/>
            </w:pPr>
            <w:r>
              <w:rPr>
                <w:b/>
                <w:bCs/>
                <w:sz w:val="30"/>
                <w:szCs w:val="30"/>
              </w:rPr>
              <w:t>RESUME ANALISIS RISIKO AVIAN INFLUENZA</w:t>
            </w:r>
          </w:p>
        </w:tc>
      </w:tr>
      <w:tr w:rsidR="005C6EC7">
        <w:tc>
          <w:tcPr>
            <w:tcW w:w="5000" w:type="pct"/>
            <w:noWrap/>
          </w:tcPr>
          <w:p w:rsidR="005C6EC7" w:rsidRDefault="00E41018">
            <w:r>
              <w:rPr>
                <w:b/>
                <w:bCs/>
              </w:rPr>
              <w:t>Vulnerability</w:t>
            </w:r>
          </w:p>
        </w:tc>
        <w:tc>
          <w:tcPr>
            <w:tcW w:w="5000" w:type="pct"/>
            <w:noWrap/>
          </w:tcPr>
          <w:p w:rsidR="005C6EC7" w:rsidRDefault="00E41018">
            <w:pPr>
              <w:jc w:val="center"/>
            </w:pPr>
            <w:r>
              <w:t xml:space="preserve"> 54.68 </w:t>
            </w:r>
          </w:p>
        </w:tc>
      </w:tr>
      <w:tr w:rsidR="005C6EC7">
        <w:tc>
          <w:tcPr>
            <w:tcW w:w="5000" w:type="pct"/>
            <w:noWrap/>
          </w:tcPr>
          <w:p w:rsidR="005C6EC7" w:rsidRDefault="00E41018">
            <w:r>
              <w:rPr>
                <w:b/>
                <w:bCs/>
              </w:rPr>
              <w:t>Threat</w:t>
            </w:r>
          </w:p>
        </w:tc>
        <w:tc>
          <w:tcPr>
            <w:tcW w:w="5000" w:type="pct"/>
            <w:noWrap/>
          </w:tcPr>
          <w:p w:rsidR="005C6EC7" w:rsidRDefault="00E41018">
            <w:pPr>
              <w:jc w:val="center"/>
            </w:pPr>
            <w:r>
              <w:t xml:space="preserve"> 12.00 </w:t>
            </w:r>
          </w:p>
        </w:tc>
      </w:tr>
      <w:tr w:rsidR="005C6EC7">
        <w:tc>
          <w:tcPr>
            <w:tcW w:w="5000" w:type="pct"/>
            <w:noWrap/>
          </w:tcPr>
          <w:p w:rsidR="005C6EC7" w:rsidRDefault="00E41018">
            <w:r>
              <w:rPr>
                <w:b/>
                <w:bCs/>
              </w:rPr>
              <w:t>Capacity</w:t>
            </w:r>
          </w:p>
        </w:tc>
        <w:tc>
          <w:tcPr>
            <w:tcW w:w="5000" w:type="pct"/>
            <w:noWrap/>
          </w:tcPr>
          <w:p w:rsidR="005C6EC7" w:rsidRDefault="00E41018">
            <w:pPr>
              <w:jc w:val="center"/>
            </w:pPr>
            <w:r>
              <w:t xml:space="preserve"> 42.67 </w:t>
            </w:r>
          </w:p>
        </w:tc>
      </w:tr>
      <w:tr w:rsidR="005C6EC7">
        <w:tc>
          <w:tcPr>
            <w:tcW w:w="5000" w:type="pct"/>
            <w:shd w:val="clear" w:color="auto" w:fill="CDA8BC"/>
            <w:noWrap/>
          </w:tcPr>
          <w:p w:rsidR="005C6EC7" w:rsidRDefault="00E41018">
            <w:r>
              <w:rPr>
                <w:b/>
                <w:bCs/>
                <w:shd w:val="clear" w:color="auto" w:fill="CDA8BC"/>
              </w:rPr>
              <w:t>RISIKO</w:t>
            </w:r>
          </w:p>
        </w:tc>
        <w:tc>
          <w:tcPr>
            <w:tcW w:w="5000" w:type="pct"/>
            <w:shd w:val="clear" w:color="auto" w:fill="CDA8BC"/>
            <w:noWrap/>
          </w:tcPr>
          <w:p w:rsidR="005C6EC7" w:rsidRDefault="00E41018">
            <w:pPr>
              <w:jc w:val="center"/>
            </w:pPr>
            <w:r>
              <w:rPr>
                <w:b/>
                <w:bCs/>
                <w:shd w:val="clear" w:color="auto" w:fill="CDA8BC"/>
              </w:rPr>
              <w:t>43.20</w:t>
            </w:r>
          </w:p>
        </w:tc>
      </w:tr>
      <w:tr w:rsidR="005C6EC7">
        <w:tc>
          <w:tcPr>
            <w:tcW w:w="5000" w:type="pct"/>
            <w:noWrap/>
          </w:tcPr>
          <w:p w:rsidR="005C6EC7" w:rsidRDefault="00E41018">
            <w:r>
              <w:rPr>
                <w:b/>
                <w:bCs/>
              </w:rPr>
              <w:t>Derajat Risiko</w:t>
            </w:r>
          </w:p>
        </w:tc>
        <w:tc>
          <w:tcPr>
            <w:tcW w:w="5000" w:type="pct"/>
            <w:shd w:val="clear" w:color="auto" w:fill="28A745"/>
            <w:noWrap/>
          </w:tcPr>
          <w:p w:rsidR="005C6EC7" w:rsidRDefault="00E41018">
            <w:pPr>
              <w:jc w:val="center"/>
            </w:pPr>
            <w:r>
              <w:rPr>
                <w:b/>
                <w:bCs/>
                <w:sz w:val="36"/>
                <w:szCs w:val="36"/>
                <w:shd w:val="clear" w:color="auto" w:fill="28A745"/>
              </w:rPr>
              <w:t>RENDAH</w:t>
            </w:r>
          </w:p>
        </w:tc>
      </w:tr>
    </w:tbl>
    <w:p w:rsidR="005C6EC7" w:rsidRDefault="00E41018">
      <w:pPr>
        <w:jc w:val="center"/>
      </w:pPr>
      <w:proofErr w:type="gramStart"/>
      <w:r>
        <w:t>Tabel 4.</w:t>
      </w:r>
      <w:proofErr w:type="gramEnd"/>
      <w:r>
        <w:t xml:space="preserve"> </w:t>
      </w:r>
      <w:proofErr w:type="gramStart"/>
      <w:r>
        <w:t>Penetapan Karakteristik Risiko Avian influenza Kabupaten Pelalawan Tahun 2026.</w:t>
      </w:r>
      <w:proofErr w:type="gramEnd"/>
    </w:p>
    <w:p w:rsidR="005C6EC7" w:rsidRDefault="00E41018">
      <w:pPr>
        <w:ind w:firstLine="360"/>
        <w:jc w:val="both"/>
      </w:pPr>
      <w:r>
        <w:t>Berdasarkan hasil dari pemetaan risiko Avian influenza di Kabupaten Pelalawan untuk tahun 2026, dihasilkan analisis berupa nilai ancaman sebesar 12.00 dari 100, sedangkan untuk kerentanan sebesar 54.68 dari 100 dan nilai untuk kapasitas sebesar 42.67 dari 100 sehingga hasil perhitungan risiko dengan rumus Nilai Risiko = (Ancaman x Kerentanan)/ Kapasitas, diperoleh nilai 43.20 atau derajat risiko RENDAH</w:t>
      </w:r>
    </w:p>
    <w:p w:rsidR="005C6EC7" w:rsidRPr="00AF5536" w:rsidRDefault="00E41018">
      <w:pPr>
        <w:rPr>
          <w:lang w:val="id-ID"/>
        </w:rPr>
      </w:pPr>
      <w:r>
        <w:rPr>
          <w:b/>
          <w:bCs/>
        </w:rPr>
        <w:t>3. Rekomendasi</w:t>
      </w:r>
    </w:p>
    <w:p w:rsidR="00AF5536" w:rsidRPr="00AF5536" w:rsidRDefault="00AF5536" w:rsidP="00F40718">
      <w:pPr>
        <w:ind w:right="-1440"/>
        <w:rPr>
          <w:lang w:val="id-ID"/>
        </w:rPr>
      </w:pPr>
    </w:p>
    <w:tbl>
      <w:tblPr>
        <w:tblW w:w="9669" w:type="dxa"/>
        <w:tblLayout w:type="fixed"/>
        <w:tblCellMar>
          <w:left w:w="30" w:type="dxa"/>
          <w:right w:w="30" w:type="dxa"/>
        </w:tblCellMar>
        <w:tblLook w:val="0000" w:firstRow="0" w:lastRow="0" w:firstColumn="0" w:lastColumn="0" w:noHBand="0" w:noVBand="0"/>
      </w:tblPr>
      <w:tblGrid>
        <w:gridCol w:w="448"/>
        <w:gridCol w:w="1850"/>
        <w:gridCol w:w="2127"/>
        <w:gridCol w:w="2126"/>
        <w:gridCol w:w="1417"/>
        <w:gridCol w:w="1701"/>
      </w:tblGrid>
      <w:tr w:rsidR="00350465" w:rsidTr="00A970C2">
        <w:trPr>
          <w:trHeight w:val="288"/>
        </w:trPr>
        <w:tc>
          <w:tcPr>
            <w:tcW w:w="448" w:type="dxa"/>
            <w:tcBorders>
              <w:top w:val="single" w:sz="6" w:space="0" w:color="auto"/>
              <w:left w:val="single" w:sz="6" w:space="0" w:color="auto"/>
              <w:bottom w:val="single" w:sz="6" w:space="0" w:color="auto"/>
              <w:right w:val="single" w:sz="6" w:space="0" w:color="auto"/>
            </w:tcBorders>
            <w:shd w:val="solid" w:color="99CCFF" w:fill="auto"/>
          </w:tcPr>
          <w:p w:rsidR="00350465" w:rsidRDefault="00350465">
            <w:pPr>
              <w:autoSpaceDE w:val="0"/>
              <w:autoSpaceDN w:val="0"/>
              <w:adjustRightInd w:val="0"/>
              <w:spacing w:after="0" w:line="240" w:lineRule="auto"/>
              <w:jc w:val="center"/>
              <w:rPr>
                <w:b/>
                <w:bCs/>
                <w:color w:val="000000"/>
              </w:rPr>
            </w:pPr>
            <w:r>
              <w:rPr>
                <w:b/>
                <w:bCs/>
                <w:color w:val="000000"/>
              </w:rPr>
              <w:t>NO</w:t>
            </w:r>
          </w:p>
        </w:tc>
        <w:tc>
          <w:tcPr>
            <w:tcW w:w="1850" w:type="dxa"/>
            <w:tcBorders>
              <w:top w:val="single" w:sz="6" w:space="0" w:color="auto"/>
              <w:left w:val="single" w:sz="6" w:space="0" w:color="auto"/>
              <w:bottom w:val="single" w:sz="6" w:space="0" w:color="auto"/>
              <w:right w:val="single" w:sz="6" w:space="0" w:color="auto"/>
            </w:tcBorders>
            <w:shd w:val="solid" w:color="99CCFF" w:fill="auto"/>
          </w:tcPr>
          <w:p w:rsidR="00350465" w:rsidRDefault="00350465">
            <w:pPr>
              <w:autoSpaceDE w:val="0"/>
              <w:autoSpaceDN w:val="0"/>
              <w:adjustRightInd w:val="0"/>
              <w:spacing w:after="0" w:line="240" w:lineRule="auto"/>
              <w:jc w:val="center"/>
              <w:rPr>
                <w:b/>
                <w:bCs/>
                <w:color w:val="000000"/>
              </w:rPr>
            </w:pPr>
            <w:r>
              <w:rPr>
                <w:b/>
                <w:bCs/>
                <w:color w:val="000000"/>
              </w:rPr>
              <w:t>SUBKATEGORI</w:t>
            </w:r>
          </w:p>
        </w:tc>
        <w:tc>
          <w:tcPr>
            <w:tcW w:w="2127" w:type="dxa"/>
            <w:tcBorders>
              <w:top w:val="single" w:sz="6" w:space="0" w:color="auto"/>
              <w:left w:val="single" w:sz="6" w:space="0" w:color="auto"/>
              <w:bottom w:val="single" w:sz="6" w:space="0" w:color="auto"/>
              <w:right w:val="single" w:sz="6" w:space="0" w:color="auto"/>
            </w:tcBorders>
            <w:shd w:val="solid" w:color="99CCFF" w:fill="auto"/>
          </w:tcPr>
          <w:p w:rsidR="00350465" w:rsidRDefault="00350465">
            <w:pPr>
              <w:autoSpaceDE w:val="0"/>
              <w:autoSpaceDN w:val="0"/>
              <w:adjustRightInd w:val="0"/>
              <w:spacing w:after="0" w:line="240" w:lineRule="auto"/>
              <w:jc w:val="center"/>
              <w:rPr>
                <w:b/>
                <w:bCs/>
                <w:color w:val="000000"/>
              </w:rPr>
            </w:pPr>
            <w:r>
              <w:rPr>
                <w:b/>
                <w:bCs/>
                <w:color w:val="000000"/>
              </w:rPr>
              <w:t>REKOMENDASI</w:t>
            </w:r>
          </w:p>
        </w:tc>
        <w:tc>
          <w:tcPr>
            <w:tcW w:w="2126" w:type="dxa"/>
            <w:tcBorders>
              <w:top w:val="single" w:sz="6" w:space="0" w:color="auto"/>
              <w:left w:val="single" w:sz="6" w:space="0" w:color="auto"/>
              <w:bottom w:val="single" w:sz="6" w:space="0" w:color="auto"/>
              <w:right w:val="single" w:sz="6" w:space="0" w:color="auto"/>
            </w:tcBorders>
            <w:shd w:val="solid" w:color="99CCFF" w:fill="auto"/>
          </w:tcPr>
          <w:p w:rsidR="00350465" w:rsidRDefault="00350465">
            <w:pPr>
              <w:autoSpaceDE w:val="0"/>
              <w:autoSpaceDN w:val="0"/>
              <w:adjustRightInd w:val="0"/>
              <w:spacing w:after="0" w:line="240" w:lineRule="auto"/>
              <w:jc w:val="center"/>
              <w:rPr>
                <w:b/>
                <w:bCs/>
                <w:color w:val="000000"/>
              </w:rPr>
            </w:pPr>
            <w:r>
              <w:rPr>
                <w:b/>
                <w:bCs/>
                <w:color w:val="000000"/>
              </w:rPr>
              <w:t>PIC</w:t>
            </w:r>
          </w:p>
        </w:tc>
        <w:tc>
          <w:tcPr>
            <w:tcW w:w="1417" w:type="dxa"/>
            <w:tcBorders>
              <w:top w:val="single" w:sz="6" w:space="0" w:color="auto"/>
              <w:left w:val="single" w:sz="6" w:space="0" w:color="auto"/>
              <w:bottom w:val="single" w:sz="6" w:space="0" w:color="auto"/>
              <w:right w:val="single" w:sz="6" w:space="0" w:color="auto"/>
            </w:tcBorders>
            <w:shd w:val="solid" w:color="99CCFF" w:fill="auto"/>
          </w:tcPr>
          <w:p w:rsidR="00350465" w:rsidRDefault="00350465">
            <w:pPr>
              <w:autoSpaceDE w:val="0"/>
              <w:autoSpaceDN w:val="0"/>
              <w:adjustRightInd w:val="0"/>
              <w:spacing w:after="0" w:line="240" w:lineRule="auto"/>
              <w:jc w:val="center"/>
              <w:rPr>
                <w:b/>
                <w:bCs/>
                <w:color w:val="000000"/>
              </w:rPr>
            </w:pPr>
            <w:r>
              <w:rPr>
                <w:b/>
                <w:bCs/>
                <w:color w:val="000000"/>
              </w:rPr>
              <w:t>TIMELINE</w:t>
            </w:r>
          </w:p>
        </w:tc>
        <w:tc>
          <w:tcPr>
            <w:tcW w:w="1701" w:type="dxa"/>
            <w:tcBorders>
              <w:top w:val="single" w:sz="6" w:space="0" w:color="auto"/>
              <w:left w:val="single" w:sz="6" w:space="0" w:color="auto"/>
              <w:bottom w:val="single" w:sz="6" w:space="0" w:color="auto"/>
              <w:right w:val="single" w:sz="6" w:space="0" w:color="auto"/>
            </w:tcBorders>
            <w:shd w:val="solid" w:color="99CCFF" w:fill="auto"/>
          </w:tcPr>
          <w:p w:rsidR="00350465" w:rsidRDefault="00350465">
            <w:pPr>
              <w:autoSpaceDE w:val="0"/>
              <w:autoSpaceDN w:val="0"/>
              <w:adjustRightInd w:val="0"/>
              <w:spacing w:after="0" w:line="240" w:lineRule="auto"/>
              <w:jc w:val="center"/>
              <w:rPr>
                <w:b/>
                <w:bCs/>
                <w:color w:val="000000"/>
              </w:rPr>
            </w:pPr>
            <w:r>
              <w:rPr>
                <w:b/>
                <w:bCs/>
                <w:color w:val="000000"/>
              </w:rPr>
              <w:t>KET</w:t>
            </w:r>
          </w:p>
        </w:tc>
      </w:tr>
      <w:tr w:rsidR="00350465" w:rsidTr="00A970C2">
        <w:trPr>
          <w:trHeight w:val="288"/>
        </w:trPr>
        <w:tc>
          <w:tcPr>
            <w:tcW w:w="448"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jc w:val="center"/>
              <w:rPr>
                <w:color w:val="000000"/>
              </w:rPr>
            </w:pPr>
            <w:r>
              <w:rPr>
                <w:color w:val="000000"/>
              </w:rPr>
              <w:t>1</w:t>
            </w:r>
          </w:p>
        </w:tc>
        <w:tc>
          <w:tcPr>
            <w:tcW w:w="1850"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Rencana Kontijensi</w:t>
            </w:r>
          </w:p>
        </w:tc>
        <w:tc>
          <w:tcPr>
            <w:tcW w:w="212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Membuat rencana kerja terkait Avian Influenza secara berkelanjutan setiap tahunnya Mensiosialisasikan ke semua Puskesmas serta lintas program dalam lingkup dinas kesehatan kabupaten</w:t>
            </w:r>
          </w:p>
        </w:tc>
        <w:tc>
          <w:tcPr>
            <w:tcW w:w="2126"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Dinas Kesehatan Kab. Pelalawan Seksi Surveilans dan Imunisasi</w:t>
            </w:r>
          </w:p>
        </w:tc>
        <w:tc>
          <w:tcPr>
            <w:tcW w:w="141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2027</w:t>
            </w:r>
          </w:p>
        </w:tc>
        <w:tc>
          <w:tcPr>
            <w:tcW w:w="1701" w:type="dxa"/>
            <w:tcBorders>
              <w:top w:val="single" w:sz="6" w:space="0" w:color="auto"/>
              <w:left w:val="single" w:sz="6" w:space="0" w:color="auto"/>
              <w:bottom w:val="single" w:sz="6" w:space="0" w:color="auto"/>
              <w:right w:val="single" w:sz="6" w:space="0" w:color="auto"/>
            </w:tcBorders>
          </w:tcPr>
          <w:p w:rsidR="00350465" w:rsidRDefault="007A226B" w:rsidP="007A226B">
            <w:pPr>
              <w:autoSpaceDE w:val="0"/>
              <w:autoSpaceDN w:val="0"/>
              <w:adjustRightInd w:val="0"/>
              <w:spacing w:after="0" w:line="240" w:lineRule="auto"/>
              <w:rPr>
                <w:color w:val="000000"/>
              </w:rPr>
            </w:pPr>
            <w:r>
              <w:rPr>
                <w:color w:val="000000"/>
              </w:rPr>
              <w:t>14 Puskesmas dan Bidang terkait di Dinas Kesehatan Kabupaten</w:t>
            </w:r>
          </w:p>
        </w:tc>
      </w:tr>
      <w:tr w:rsidR="00350465" w:rsidTr="00A970C2">
        <w:trPr>
          <w:trHeight w:val="288"/>
        </w:trPr>
        <w:tc>
          <w:tcPr>
            <w:tcW w:w="448"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jc w:val="center"/>
              <w:rPr>
                <w:color w:val="000000"/>
              </w:rPr>
            </w:pPr>
          </w:p>
        </w:tc>
        <w:tc>
          <w:tcPr>
            <w:tcW w:w="1850"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jc w:val="right"/>
              <w:rPr>
                <w:color w:val="000000"/>
              </w:rPr>
            </w:pPr>
          </w:p>
        </w:tc>
        <w:tc>
          <w:tcPr>
            <w:tcW w:w="212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Mensiosialisasikan ke semua Puskesmas serta lintas program dalam lingkup dinas kesehatan kabupaten</w:t>
            </w:r>
          </w:p>
        </w:tc>
        <w:tc>
          <w:tcPr>
            <w:tcW w:w="2126"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Dinas Kesehatan Kab. Pelalawan Seksi Surveilans dan Imunisasi</w:t>
            </w:r>
          </w:p>
        </w:tc>
        <w:tc>
          <w:tcPr>
            <w:tcW w:w="141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2027</w:t>
            </w:r>
          </w:p>
        </w:tc>
        <w:tc>
          <w:tcPr>
            <w:tcW w:w="1701"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14 Puskesmas dan Bidang terkait di Dinas Kesehatan Kabupaten</w:t>
            </w:r>
          </w:p>
        </w:tc>
      </w:tr>
      <w:tr w:rsidR="00350465" w:rsidTr="00A970C2">
        <w:trPr>
          <w:trHeight w:val="288"/>
        </w:trPr>
        <w:tc>
          <w:tcPr>
            <w:tcW w:w="448"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jc w:val="center"/>
              <w:rPr>
                <w:color w:val="000000"/>
              </w:rPr>
            </w:pPr>
            <w:r>
              <w:rPr>
                <w:color w:val="000000"/>
              </w:rPr>
              <w:t>2</w:t>
            </w:r>
          </w:p>
        </w:tc>
        <w:tc>
          <w:tcPr>
            <w:tcW w:w="1850"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Surveilans Rumah Sakit</w:t>
            </w:r>
          </w:p>
        </w:tc>
        <w:tc>
          <w:tcPr>
            <w:tcW w:w="212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 xml:space="preserve">Menjalin kerjasama dan membuat MOU dengan RS Swasta yang ada di Kabupaten </w:t>
            </w:r>
            <w:r>
              <w:rPr>
                <w:color w:val="000000"/>
              </w:rPr>
              <w:lastRenderedPageBreak/>
              <w:t>untuk menjadi unit pelapor pada SKDR</w:t>
            </w:r>
          </w:p>
        </w:tc>
        <w:tc>
          <w:tcPr>
            <w:tcW w:w="2126"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lastRenderedPageBreak/>
              <w:t>Dinas Kesehatan Kab. Pelalawan Seksi Surveilans dan Imunisasi</w:t>
            </w:r>
          </w:p>
        </w:tc>
        <w:tc>
          <w:tcPr>
            <w:tcW w:w="141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2027</w:t>
            </w:r>
          </w:p>
        </w:tc>
        <w:tc>
          <w:tcPr>
            <w:tcW w:w="1701"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3 RS Swasta</w:t>
            </w:r>
          </w:p>
        </w:tc>
      </w:tr>
      <w:tr w:rsidR="00350465" w:rsidTr="00A970C2">
        <w:trPr>
          <w:trHeight w:val="288"/>
        </w:trPr>
        <w:tc>
          <w:tcPr>
            <w:tcW w:w="448" w:type="dxa"/>
            <w:tcBorders>
              <w:top w:val="single" w:sz="6" w:space="0" w:color="auto"/>
              <w:left w:val="single" w:sz="6" w:space="0" w:color="auto"/>
              <w:bottom w:val="single" w:sz="6" w:space="0" w:color="auto"/>
              <w:right w:val="single" w:sz="6" w:space="0" w:color="auto"/>
            </w:tcBorders>
          </w:tcPr>
          <w:p w:rsidR="00350465" w:rsidRPr="007A226B" w:rsidRDefault="007A226B">
            <w:pPr>
              <w:autoSpaceDE w:val="0"/>
              <w:autoSpaceDN w:val="0"/>
              <w:adjustRightInd w:val="0"/>
              <w:spacing w:after="0" w:line="240" w:lineRule="auto"/>
              <w:jc w:val="center"/>
              <w:rPr>
                <w:color w:val="000000"/>
                <w:lang w:val="id-ID"/>
              </w:rPr>
            </w:pPr>
            <w:r>
              <w:rPr>
                <w:color w:val="000000"/>
                <w:lang w:val="id-ID"/>
              </w:rPr>
              <w:lastRenderedPageBreak/>
              <w:t>3</w:t>
            </w:r>
          </w:p>
        </w:tc>
        <w:tc>
          <w:tcPr>
            <w:tcW w:w="1850" w:type="dxa"/>
            <w:tcBorders>
              <w:top w:val="single" w:sz="6" w:space="0" w:color="auto"/>
              <w:left w:val="single" w:sz="6" w:space="0" w:color="auto"/>
              <w:bottom w:val="single" w:sz="6" w:space="0" w:color="auto"/>
              <w:right w:val="single" w:sz="6" w:space="0" w:color="auto"/>
            </w:tcBorders>
          </w:tcPr>
          <w:p w:rsidR="00350465" w:rsidRPr="007A226B" w:rsidRDefault="007A226B">
            <w:pPr>
              <w:autoSpaceDE w:val="0"/>
              <w:autoSpaceDN w:val="0"/>
              <w:adjustRightInd w:val="0"/>
              <w:spacing w:after="0" w:line="240" w:lineRule="auto"/>
              <w:rPr>
                <w:color w:val="000000"/>
                <w:lang w:val="id-ID"/>
              </w:rPr>
            </w:pPr>
            <w:r>
              <w:rPr>
                <w:color w:val="000000"/>
                <w:lang w:val="id-ID"/>
              </w:rPr>
              <w:t>Promkes</w:t>
            </w:r>
          </w:p>
        </w:tc>
        <w:tc>
          <w:tcPr>
            <w:tcW w:w="2127" w:type="dxa"/>
            <w:tcBorders>
              <w:top w:val="single" w:sz="6" w:space="0" w:color="auto"/>
              <w:left w:val="single" w:sz="6" w:space="0" w:color="auto"/>
              <w:bottom w:val="single" w:sz="6" w:space="0" w:color="auto"/>
              <w:right w:val="single" w:sz="6" w:space="0" w:color="auto"/>
            </w:tcBorders>
          </w:tcPr>
          <w:p w:rsidR="00350465" w:rsidRPr="007A226B" w:rsidRDefault="007A226B">
            <w:pPr>
              <w:autoSpaceDE w:val="0"/>
              <w:autoSpaceDN w:val="0"/>
              <w:adjustRightInd w:val="0"/>
              <w:spacing w:after="0" w:line="240" w:lineRule="auto"/>
              <w:rPr>
                <w:color w:val="000000"/>
                <w:lang w:val="id-ID"/>
              </w:rPr>
            </w:pPr>
            <w:r>
              <w:rPr>
                <w:color w:val="000000"/>
                <w:lang w:val="id-ID"/>
              </w:rPr>
              <w:t>Mensosialisasikan Penyuluhan Avian Influenza di Puskesmas dan jajaran serta pihak terkait</w:t>
            </w:r>
          </w:p>
        </w:tc>
        <w:tc>
          <w:tcPr>
            <w:tcW w:w="2126" w:type="dxa"/>
            <w:tcBorders>
              <w:top w:val="single" w:sz="6" w:space="0" w:color="auto"/>
              <w:left w:val="single" w:sz="6" w:space="0" w:color="auto"/>
              <w:bottom w:val="single" w:sz="6" w:space="0" w:color="auto"/>
              <w:right w:val="single" w:sz="6" w:space="0" w:color="auto"/>
            </w:tcBorders>
          </w:tcPr>
          <w:p w:rsidR="00350465" w:rsidRDefault="007A226B">
            <w:pPr>
              <w:autoSpaceDE w:val="0"/>
              <w:autoSpaceDN w:val="0"/>
              <w:adjustRightInd w:val="0"/>
              <w:spacing w:after="0" w:line="240" w:lineRule="auto"/>
              <w:rPr>
                <w:color w:val="000000"/>
              </w:rPr>
            </w:pPr>
            <w:r>
              <w:rPr>
                <w:color w:val="000000"/>
              </w:rPr>
              <w:t>Dinas Kesehatan Kab. Pelalawan Seksi Surveilans dan Imunisasi</w:t>
            </w:r>
          </w:p>
        </w:tc>
        <w:tc>
          <w:tcPr>
            <w:tcW w:w="1417" w:type="dxa"/>
            <w:tcBorders>
              <w:top w:val="single" w:sz="6" w:space="0" w:color="auto"/>
              <w:left w:val="single" w:sz="6" w:space="0" w:color="auto"/>
              <w:bottom w:val="single" w:sz="6" w:space="0" w:color="auto"/>
              <w:right w:val="single" w:sz="6" w:space="0" w:color="auto"/>
            </w:tcBorders>
          </w:tcPr>
          <w:p w:rsidR="00350465" w:rsidRPr="007A226B" w:rsidRDefault="007A226B" w:rsidP="007A226B">
            <w:pPr>
              <w:autoSpaceDE w:val="0"/>
              <w:autoSpaceDN w:val="0"/>
              <w:adjustRightInd w:val="0"/>
              <w:spacing w:after="0" w:line="240" w:lineRule="auto"/>
              <w:rPr>
                <w:color w:val="000000"/>
                <w:lang w:val="id-ID"/>
              </w:rPr>
            </w:pPr>
            <w:r>
              <w:rPr>
                <w:color w:val="000000"/>
                <w:lang w:val="id-ID"/>
              </w:rPr>
              <w:t>2026</w:t>
            </w:r>
          </w:p>
        </w:tc>
        <w:tc>
          <w:tcPr>
            <w:tcW w:w="1701" w:type="dxa"/>
            <w:tcBorders>
              <w:top w:val="single" w:sz="6" w:space="0" w:color="auto"/>
              <w:left w:val="single" w:sz="6" w:space="0" w:color="auto"/>
              <w:bottom w:val="single" w:sz="6" w:space="0" w:color="auto"/>
              <w:right w:val="single" w:sz="6" w:space="0" w:color="auto"/>
            </w:tcBorders>
          </w:tcPr>
          <w:p w:rsidR="00350465" w:rsidRDefault="007A226B" w:rsidP="007A226B">
            <w:pPr>
              <w:autoSpaceDE w:val="0"/>
              <w:autoSpaceDN w:val="0"/>
              <w:adjustRightInd w:val="0"/>
              <w:spacing w:after="0" w:line="240" w:lineRule="auto"/>
              <w:rPr>
                <w:color w:val="000000"/>
              </w:rPr>
            </w:pPr>
            <w:r>
              <w:rPr>
                <w:color w:val="000000"/>
              </w:rPr>
              <w:t>APBD / DAK NF Kabupaten</w:t>
            </w:r>
          </w:p>
        </w:tc>
      </w:tr>
      <w:tr w:rsidR="00350465" w:rsidTr="00A970C2">
        <w:trPr>
          <w:trHeight w:val="288"/>
        </w:trPr>
        <w:tc>
          <w:tcPr>
            <w:tcW w:w="448" w:type="dxa"/>
            <w:tcBorders>
              <w:top w:val="single" w:sz="6" w:space="0" w:color="auto"/>
              <w:left w:val="single" w:sz="6" w:space="0" w:color="auto"/>
              <w:bottom w:val="single" w:sz="6" w:space="0" w:color="auto"/>
              <w:right w:val="single" w:sz="6" w:space="0" w:color="auto"/>
            </w:tcBorders>
          </w:tcPr>
          <w:p w:rsidR="00350465" w:rsidRPr="007A226B" w:rsidRDefault="007A226B">
            <w:pPr>
              <w:autoSpaceDE w:val="0"/>
              <w:autoSpaceDN w:val="0"/>
              <w:adjustRightInd w:val="0"/>
              <w:spacing w:after="0" w:line="240" w:lineRule="auto"/>
              <w:jc w:val="center"/>
              <w:rPr>
                <w:color w:val="000000"/>
                <w:lang w:val="id-ID"/>
              </w:rPr>
            </w:pPr>
            <w:r>
              <w:rPr>
                <w:color w:val="000000"/>
                <w:lang w:val="id-ID"/>
              </w:rPr>
              <w:t>4</w:t>
            </w:r>
          </w:p>
        </w:tc>
        <w:tc>
          <w:tcPr>
            <w:tcW w:w="1850"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Tim Gerak Cepat</w:t>
            </w:r>
          </w:p>
        </w:tc>
        <w:tc>
          <w:tcPr>
            <w:tcW w:w="212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Membuat usulan anggaran untuk Workshop/ Pelatihan Surveilens dan Penyakit Infeksi Emerging bagi petugas surveilens Puskesmas dan Rumah Sakit tahun 2026</w:t>
            </w:r>
          </w:p>
        </w:tc>
        <w:tc>
          <w:tcPr>
            <w:tcW w:w="2126"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Dinas Kesehatan Kab. Pelalawan Seksi Surveilans dan Imunisasi</w:t>
            </w:r>
          </w:p>
        </w:tc>
        <w:tc>
          <w:tcPr>
            <w:tcW w:w="141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2027</w:t>
            </w:r>
          </w:p>
        </w:tc>
        <w:tc>
          <w:tcPr>
            <w:tcW w:w="1701"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APBD / DAK NF Kabupaten</w:t>
            </w:r>
          </w:p>
        </w:tc>
      </w:tr>
      <w:tr w:rsidR="00350465" w:rsidTr="007A226B">
        <w:trPr>
          <w:trHeight w:val="1246"/>
        </w:trPr>
        <w:tc>
          <w:tcPr>
            <w:tcW w:w="448"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jc w:val="center"/>
              <w:rPr>
                <w:color w:val="000000"/>
              </w:rPr>
            </w:pPr>
          </w:p>
        </w:tc>
        <w:tc>
          <w:tcPr>
            <w:tcW w:w="1850"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p>
        </w:tc>
        <w:tc>
          <w:tcPr>
            <w:tcW w:w="212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Workshop/ Pelatihan Tenaga TGC dalam Penyelidikan Epidemiologi Avian Influenza tahun 2027</w:t>
            </w:r>
          </w:p>
        </w:tc>
        <w:tc>
          <w:tcPr>
            <w:tcW w:w="2126"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Dinas Kesehatan Kab. Pelalawan Seksi Surveilans dan Imunisasi / seksi SDMK</w:t>
            </w:r>
          </w:p>
        </w:tc>
        <w:tc>
          <w:tcPr>
            <w:tcW w:w="1417"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2027</w:t>
            </w:r>
          </w:p>
        </w:tc>
        <w:tc>
          <w:tcPr>
            <w:tcW w:w="1701" w:type="dxa"/>
            <w:tcBorders>
              <w:top w:val="single" w:sz="6" w:space="0" w:color="auto"/>
              <w:left w:val="single" w:sz="6" w:space="0" w:color="auto"/>
              <w:bottom w:val="single" w:sz="6" w:space="0" w:color="auto"/>
              <w:right w:val="single" w:sz="6" w:space="0" w:color="auto"/>
            </w:tcBorders>
          </w:tcPr>
          <w:p w:rsidR="00350465" w:rsidRDefault="00350465">
            <w:pPr>
              <w:autoSpaceDE w:val="0"/>
              <w:autoSpaceDN w:val="0"/>
              <w:adjustRightInd w:val="0"/>
              <w:spacing w:after="0" w:line="240" w:lineRule="auto"/>
              <w:rPr>
                <w:color w:val="000000"/>
              </w:rPr>
            </w:pPr>
            <w:r>
              <w:rPr>
                <w:color w:val="000000"/>
              </w:rPr>
              <w:t>APBD / DAK NF Kabupaten</w:t>
            </w:r>
          </w:p>
        </w:tc>
      </w:tr>
    </w:tbl>
    <w:p w:rsidR="00992179" w:rsidRPr="00992179" w:rsidRDefault="00992179">
      <w:pPr>
        <w:rPr>
          <w:lang w:val="id-ID"/>
        </w:rPr>
      </w:pPr>
    </w:p>
    <w:tbl>
      <w:tblPr>
        <w:tblW w:w="6036" w:type="pct"/>
        <w:tblInd w:w="10" w:type="dxa"/>
        <w:tblCellMar>
          <w:left w:w="10" w:type="dxa"/>
          <w:right w:w="10" w:type="dxa"/>
        </w:tblCellMar>
        <w:tblLook w:val="0000" w:firstRow="0" w:lastRow="0" w:firstColumn="0" w:lastColumn="0" w:noHBand="0" w:noVBand="0"/>
      </w:tblPr>
      <w:tblGrid>
        <w:gridCol w:w="8209"/>
        <w:gridCol w:w="2710"/>
      </w:tblGrid>
      <w:tr w:rsidR="001F7888" w:rsidTr="001F7888">
        <w:trPr>
          <w:gridAfter w:val="1"/>
          <w:wAfter w:w="1241" w:type="pct"/>
        </w:trPr>
        <w:tc>
          <w:tcPr>
            <w:tcW w:w="3759" w:type="pct"/>
            <w:noWrap/>
          </w:tcPr>
          <w:p w:rsidR="001F7888" w:rsidRDefault="001F7888"/>
        </w:tc>
      </w:tr>
      <w:tr w:rsidR="001F7888" w:rsidTr="001F7888">
        <w:tc>
          <w:tcPr>
            <w:tcW w:w="3759" w:type="pct"/>
            <w:noWrap/>
          </w:tcPr>
          <w:p w:rsidR="001F7888" w:rsidRPr="00E85850" w:rsidRDefault="001F7888" w:rsidP="001F7888">
            <w:pPr>
              <w:tabs>
                <w:tab w:val="left" w:pos="5387"/>
              </w:tabs>
              <w:spacing w:line="240" w:lineRule="auto"/>
              <w:rPr>
                <w:lang w:val="id-ID"/>
              </w:rPr>
            </w:pPr>
            <w:r>
              <w:rPr>
                <w:lang w:val="id-ID"/>
              </w:rPr>
              <w:t xml:space="preserve">                                                                                                Pangkalan Kerinci,    Juli 2026</w:t>
            </w:r>
          </w:p>
          <w:p w:rsidR="001F7888" w:rsidRDefault="001F7888" w:rsidP="001F7888">
            <w:pPr>
              <w:tabs>
                <w:tab w:val="left" w:pos="5387"/>
              </w:tabs>
              <w:spacing w:after="0" w:line="240" w:lineRule="auto"/>
              <w:rPr>
                <w:b/>
                <w:lang w:val="id-ID"/>
              </w:rPr>
            </w:pPr>
            <w:r>
              <w:rPr>
                <w:b/>
                <w:noProof/>
              </w:rPr>
              <w:drawing>
                <wp:anchor distT="0" distB="0" distL="114300" distR="114300" simplePos="0" relativeHeight="251661312" behindDoc="1" locked="0" layoutInCell="1" allowOverlap="1" wp14:anchorId="5935BB14" wp14:editId="7D56E446">
                  <wp:simplePos x="0" y="0"/>
                  <wp:positionH relativeFrom="column">
                    <wp:posOffset>2406650</wp:posOffset>
                  </wp:positionH>
                  <wp:positionV relativeFrom="paragraph">
                    <wp:posOffset>56515</wp:posOffset>
                  </wp:positionV>
                  <wp:extent cx="2733675" cy="1488440"/>
                  <wp:effectExtent l="0" t="0" r="0" b="0"/>
                  <wp:wrapNone/>
                  <wp:docPr id="1" name="Picture 1" descr="C:\Users\USER\Downloads\WhatsApp Image 2025-07-23 at 12.2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7-23 at 12.22.4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ab/>
            </w:r>
            <w:r>
              <w:rPr>
                <w:b/>
                <w:lang w:val="id-ID"/>
              </w:rPr>
              <w:t>KEPALA DINAS KESEHATAN</w:t>
            </w:r>
          </w:p>
          <w:p w:rsidR="001F7888" w:rsidRDefault="001F7888" w:rsidP="001F7888">
            <w:pPr>
              <w:tabs>
                <w:tab w:val="left" w:pos="5387"/>
              </w:tabs>
              <w:spacing w:line="240" w:lineRule="auto"/>
              <w:rPr>
                <w:b/>
                <w:lang w:val="id-ID"/>
              </w:rPr>
            </w:pPr>
            <w:r>
              <w:rPr>
                <w:b/>
                <w:lang w:val="id-ID"/>
              </w:rPr>
              <w:tab/>
              <w:t xml:space="preserve">  KABUPATEN PELALAWAN</w:t>
            </w:r>
          </w:p>
          <w:p w:rsidR="001F7888" w:rsidRDefault="001F7888" w:rsidP="001F7888">
            <w:pPr>
              <w:tabs>
                <w:tab w:val="left" w:pos="5387"/>
              </w:tabs>
              <w:spacing w:line="480" w:lineRule="auto"/>
              <w:rPr>
                <w:b/>
                <w:lang w:val="id-ID"/>
              </w:rPr>
            </w:pPr>
          </w:p>
          <w:p w:rsidR="001F7888" w:rsidRDefault="001F7888" w:rsidP="001F7888">
            <w:pPr>
              <w:tabs>
                <w:tab w:val="left" w:pos="5387"/>
              </w:tabs>
              <w:spacing w:line="240" w:lineRule="auto"/>
              <w:rPr>
                <w:b/>
                <w:lang w:val="id-ID"/>
              </w:rPr>
            </w:pPr>
          </w:p>
          <w:p w:rsidR="001F7888" w:rsidRPr="00E85850" w:rsidRDefault="001F7888" w:rsidP="001F7888">
            <w:pPr>
              <w:tabs>
                <w:tab w:val="left" w:pos="5387"/>
              </w:tabs>
              <w:spacing w:after="0" w:line="240" w:lineRule="auto"/>
              <w:rPr>
                <w:b/>
                <w:u w:val="single"/>
                <w:lang w:val="id-ID"/>
              </w:rPr>
            </w:pPr>
            <w:r>
              <w:rPr>
                <w:b/>
                <w:lang w:val="id-ID"/>
              </w:rPr>
              <w:tab/>
              <w:t xml:space="preserve">    </w:t>
            </w:r>
            <w:r w:rsidRPr="00E85850">
              <w:rPr>
                <w:b/>
                <w:u w:val="single"/>
                <w:lang w:val="id-ID"/>
              </w:rPr>
              <w:t>H. ASRIL.K, SKM, M.Kes</w:t>
            </w:r>
          </w:p>
          <w:p w:rsidR="001F7888" w:rsidRDefault="001F7888" w:rsidP="001F7888">
            <w:pPr>
              <w:tabs>
                <w:tab w:val="left" w:pos="5387"/>
              </w:tabs>
              <w:spacing w:after="0" w:line="240" w:lineRule="auto"/>
              <w:rPr>
                <w:lang w:val="id-ID"/>
              </w:rPr>
            </w:pPr>
            <w:r>
              <w:rPr>
                <w:b/>
                <w:lang w:val="id-ID"/>
              </w:rPr>
              <w:tab/>
              <w:t xml:space="preserve">  </w:t>
            </w:r>
            <w:r>
              <w:rPr>
                <w:lang w:val="id-ID"/>
              </w:rPr>
              <w:t>Pembina Utama Muda / IV c</w:t>
            </w:r>
          </w:p>
          <w:p w:rsidR="001F7888" w:rsidRPr="00E85850" w:rsidRDefault="001F7888" w:rsidP="001F7888">
            <w:pPr>
              <w:tabs>
                <w:tab w:val="left" w:pos="5387"/>
              </w:tabs>
              <w:spacing w:after="0" w:line="240" w:lineRule="auto"/>
              <w:rPr>
                <w:lang w:val="id-ID"/>
              </w:rPr>
            </w:pPr>
            <w:r>
              <w:rPr>
                <w:lang w:val="id-ID"/>
              </w:rPr>
              <w:tab/>
              <w:t xml:space="preserve"> NIP. 19700506 199101 1 001</w:t>
            </w:r>
          </w:p>
          <w:p w:rsidR="001F7888" w:rsidRDefault="001F7888"/>
        </w:tc>
        <w:tc>
          <w:tcPr>
            <w:tcW w:w="1241" w:type="pct"/>
            <w:noWrap/>
          </w:tcPr>
          <w:p w:rsidR="001F7888" w:rsidRPr="00F873FA" w:rsidRDefault="001F7888" w:rsidP="00C32A90">
            <w:pPr>
              <w:spacing w:after="0" w:line="240" w:lineRule="auto"/>
              <w:rPr>
                <w:lang w:val="id-ID"/>
              </w:rPr>
            </w:pPr>
            <w:r w:rsidRPr="00F873FA">
              <w:rPr>
                <w:b/>
                <w:noProof/>
              </w:rPr>
              <w:drawing>
                <wp:anchor distT="0" distB="0" distL="114300" distR="114300" simplePos="0" relativeHeight="251659264" behindDoc="1" locked="0" layoutInCell="1" allowOverlap="1" wp14:anchorId="098054DC" wp14:editId="1B441FF7">
                  <wp:simplePos x="0" y="0"/>
                  <wp:positionH relativeFrom="column">
                    <wp:posOffset>2406650</wp:posOffset>
                  </wp:positionH>
                  <wp:positionV relativeFrom="paragraph">
                    <wp:posOffset>56515</wp:posOffset>
                  </wp:positionV>
                  <wp:extent cx="2733675" cy="1488440"/>
                  <wp:effectExtent l="0" t="0" r="0" b="0"/>
                  <wp:wrapNone/>
                  <wp:docPr id="3" name="Picture 3" descr="C:\Users\USER\Downloads\WhatsApp Image 2025-07-23 at 12.2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7-23 at 12.22.4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14884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7888" w:rsidTr="001F7888">
        <w:tc>
          <w:tcPr>
            <w:tcW w:w="3759" w:type="pct"/>
            <w:noWrap/>
          </w:tcPr>
          <w:p w:rsidR="001F7888" w:rsidRDefault="001F7888"/>
        </w:tc>
        <w:tc>
          <w:tcPr>
            <w:tcW w:w="1241" w:type="pct"/>
            <w:noWrap/>
          </w:tcPr>
          <w:p w:rsidR="001F7888" w:rsidRPr="00F873FA" w:rsidRDefault="001F7888" w:rsidP="00C32A90">
            <w:pPr>
              <w:spacing w:line="240" w:lineRule="auto"/>
              <w:rPr>
                <w:b/>
                <w:lang w:val="id-ID"/>
              </w:rPr>
            </w:pPr>
          </w:p>
        </w:tc>
      </w:tr>
      <w:tr w:rsidR="001F7888" w:rsidTr="001F7888">
        <w:tc>
          <w:tcPr>
            <w:tcW w:w="3759" w:type="pct"/>
            <w:noWrap/>
          </w:tcPr>
          <w:p w:rsidR="001F7888" w:rsidRDefault="001F7888"/>
        </w:tc>
        <w:tc>
          <w:tcPr>
            <w:tcW w:w="1241" w:type="pct"/>
            <w:noWrap/>
          </w:tcPr>
          <w:p w:rsidR="001F7888" w:rsidRPr="00F873FA" w:rsidRDefault="001F7888" w:rsidP="00C32A90">
            <w:pPr>
              <w:spacing w:line="480" w:lineRule="auto"/>
              <w:rPr>
                <w:b/>
                <w:lang w:val="id-ID"/>
              </w:rPr>
            </w:pPr>
          </w:p>
        </w:tc>
      </w:tr>
      <w:tr w:rsidR="001F7888" w:rsidTr="001F7888">
        <w:tc>
          <w:tcPr>
            <w:tcW w:w="3759" w:type="pct"/>
            <w:noWrap/>
          </w:tcPr>
          <w:p w:rsidR="001F7888" w:rsidRDefault="001F7888"/>
        </w:tc>
        <w:tc>
          <w:tcPr>
            <w:tcW w:w="1241" w:type="pct"/>
            <w:noWrap/>
          </w:tcPr>
          <w:p w:rsidR="001F7888" w:rsidRPr="00F873FA" w:rsidRDefault="001F7888" w:rsidP="00C32A90">
            <w:pPr>
              <w:spacing w:line="240" w:lineRule="auto"/>
              <w:rPr>
                <w:b/>
                <w:lang w:val="id-ID"/>
              </w:rPr>
            </w:pPr>
          </w:p>
        </w:tc>
      </w:tr>
      <w:tr w:rsidR="001F7888" w:rsidTr="001F7888">
        <w:tc>
          <w:tcPr>
            <w:tcW w:w="3759" w:type="pct"/>
            <w:noWrap/>
          </w:tcPr>
          <w:p w:rsidR="001F7888" w:rsidRDefault="001F7888"/>
        </w:tc>
        <w:tc>
          <w:tcPr>
            <w:tcW w:w="1241" w:type="pct"/>
            <w:noWrap/>
          </w:tcPr>
          <w:p w:rsidR="001F7888" w:rsidRPr="00F873FA" w:rsidRDefault="001F7888" w:rsidP="00C32A90">
            <w:pPr>
              <w:spacing w:after="0" w:line="240" w:lineRule="auto"/>
              <w:rPr>
                <w:b/>
                <w:lang w:val="id-ID"/>
              </w:rPr>
            </w:pPr>
          </w:p>
        </w:tc>
      </w:tr>
      <w:tr w:rsidR="001F7888" w:rsidTr="001F7888">
        <w:tc>
          <w:tcPr>
            <w:tcW w:w="3759" w:type="pct"/>
            <w:noWrap/>
          </w:tcPr>
          <w:p w:rsidR="001F7888" w:rsidRDefault="001F7888"/>
        </w:tc>
        <w:tc>
          <w:tcPr>
            <w:tcW w:w="1241" w:type="pct"/>
            <w:noWrap/>
          </w:tcPr>
          <w:p w:rsidR="001F7888" w:rsidRPr="00F873FA" w:rsidRDefault="001F7888" w:rsidP="00C32A90">
            <w:pPr>
              <w:spacing w:after="0" w:line="240" w:lineRule="auto"/>
              <w:rPr>
                <w:b/>
                <w:lang w:val="id-ID"/>
              </w:rPr>
            </w:pPr>
          </w:p>
        </w:tc>
      </w:tr>
      <w:tr w:rsidR="001F7888" w:rsidTr="001F7888">
        <w:tc>
          <w:tcPr>
            <w:tcW w:w="3759" w:type="pct"/>
            <w:noWrap/>
          </w:tcPr>
          <w:p w:rsidR="001F7888" w:rsidRDefault="001F7888"/>
        </w:tc>
        <w:tc>
          <w:tcPr>
            <w:tcW w:w="1241" w:type="pct"/>
            <w:noWrap/>
          </w:tcPr>
          <w:p w:rsidR="001F7888" w:rsidRPr="00F873FA" w:rsidRDefault="001F7888" w:rsidP="00C32A90">
            <w:pPr>
              <w:spacing w:after="0" w:line="240" w:lineRule="auto"/>
              <w:rPr>
                <w:lang w:val="id-ID"/>
              </w:rPr>
            </w:pPr>
          </w:p>
        </w:tc>
      </w:tr>
      <w:tr w:rsidR="0038622B" w:rsidTr="001F7888">
        <w:trPr>
          <w:gridAfter w:val="1"/>
          <w:wAfter w:w="1241" w:type="pct"/>
        </w:trPr>
        <w:tc>
          <w:tcPr>
            <w:tcW w:w="3759" w:type="pct"/>
            <w:noWrap/>
          </w:tcPr>
          <w:p w:rsidR="0038622B" w:rsidRDefault="0038622B"/>
        </w:tc>
      </w:tr>
    </w:tbl>
    <w:p w:rsidR="005C6EC7" w:rsidRDefault="005C6EC7">
      <w:pPr>
        <w:sectPr w:rsidR="005C6EC7">
          <w:pgSz w:w="11905" w:h="16837"/>
          <w:pgMar w:top="1440" w:right="1440" w:bottom="1440" w:left="1440" w:header="720" w:footer="720" w:gutter="0"/>
          <w:cols w:space="720"/>
        </w:sectPr>
      </w:pPr>
    </w:p>
    <w:p w:rsidR="005C6EC7" w:rsidRDefault="00E41018">
      <w:pPr>
        <w:jc w:val="center"/>
      </w:pPr>
      <w:r>
        <w:rPr>
          <w:b/>
          <w:bCs/>
        </w:rPr>
        <w:lastRenderedPageBreak/>
        <w:t>TAHAPAN MEMBUAT DOKUMEN REKOMENDASI DARI HASIL ANALISIS RISIKO PENYAKIT AVIAN INFLUENZA</w:t>
      </w:r>
    </w:p>
    <w:p w:rsidR="005C6EC7" w:rsidRDefault="00E41018">
      <w:pPr>
        <w:jc w:val="center"/>
      </w:pPr>
      <w:r>
        <w:rPr>
          <w:b/>
          <w:bCs/>
        </w:rPr>
        <w:t>Langkah pertama adalah MERUMUSKAN MASALAH</w:t>
      </w:r>
    </w:p>
    <w:p w:rsidR="005C6EC7" w:rsidRDefault="00E41018">
      <w:r>
        <w:rPr>
          <w:b/>
          <w:bCs/>
        </w:rPr>
        <w:t>1. MENETAPKAN SUBKATEGORI PRIORITAS</w:t>
      </w:r>
    </w:p>
    <w:p w:rsidR="005C6EC7" w:rsidRDefault="00E41018">
      <w:r>
        <w:t>Subkategori prioritas ditetapkan dengan langkah sebagai berikut:</w:t>
      </w:r>
    </w:p>
    <w:p w:rsidR="005C6EC7" w:rsidRDefault="00E41018">
      <w:pPr>
        <w:numPr>
          <w:ilvl w:val="0"/>
          <w:numId w:val="5"/>
        </w:numPr>
      </w:pPr>
      <w:r>
        <w:t>Memilih maksimal lima (5) subkategori pada setiap kategori kerentanan dan kapasitas</w:t>
      </w:r>
    </w:p>
    <w:p w:rsidR="005C6EC7" w:rsidRDefault="00E41018">
      <w:pPr>
        <w:numPr>
          <w:ilvl w:val="0"/>
          <w:numId w:val="5"/>
        </w:numPr>
      </w:pPr>
      <w:r>
        <w:t xml:space="preserve">Lima sub kategori kerentanan yang dipilih merupakan subkategori dengan nilai risiko kategori kerentanan tertinggi (urutan dari tertinggi: Tinggi, Sedang, Rendah, Abai) dan bobot tertinggi </w:t>
      </w:r>
    </w:p>
    <w:p w:rsidR="005C6EC7" w:rsidRDefault="00E41018">
      <w:pPr>
        <w:numPr>
          <w:ilvl w:val="0"/>
          <w:numId w:val="5"/>
        </w:numPr>
      </w:pPr>
      <w:r>
        <w:t>Lima sub kategori kapasitas yang dipilih merupakan subkategori dengan nilai risiko kategori kapasitas terendah (urutan dari terendah: Abai, Rendah, Sedang, Tinggi) dan bobot tertinggi</w:t>
      </w:r>
    </w:p>
    <w:p w:rsidR="005C6EC7" w:rsidRDefault="00E41018">
      <w:r>
        <w:rPr>
          <w:b/>
          <w:bCs/>
        </w:rPr>
        <w:t>2. Menetapkan Subkategori yang dapat ditindaklanjuti</w:t>
      </w:r>
    </w:p>
    <w:p w:rsidR="005C6EC7" w:rsidRDefault="00E41018">
      <w:pPr>
        <w:numPr>
          <w:ilvl w:val="0"/>
          <w:numId w:val="6"/>
        </w:numPr>
      </w:pPr>
      <w:r>
        <w:t xml:space="preserve">Dari masing-masing </w:t>
      </w:r>
      <w:proofErr w:type="gramStart"/>
      <w:r>
        <w:t>lima</w:t>
      </w:r>
      <w:proofErr w:type="gramEnd"/>
      <w:r>
        <w:t xml:space="preserve"> Subkategori yang dipilih, ditetapkan masing-masing maksimal tiga subkategori dari setiap kategori kerentanan dan kapasitas.</w:t>
      </w:r>
    </w:p>
    <w:p w:rsidR="005C6EC7" w:rsidRDefault="00E41018">
      <w:pPr>
        <w:numPr>
          <w:ilvl w:val="0"/>
          <w:numId w:val="6"/>
        </w:numPr>
      </w:pPr>
      <w:r>
        <w:t>Pemilihan tiga subkategori berdasarkan bobot tertinggi (kerentanan) atau bobot terendah (kapasitas) dan/atau pertimbangan daerah masing-masing.</w:t>
      </w:r>
    </w:p>
    <w:p w:rsidR="005C6EC7" w:rsidRDefault="00E41018">
      <w:pPr>
        <w:numPr>
          <w:ilvl w:val="0"/>
          <w:numId w:val="6"/>
        </w:numPr>
      </w:pPr>
      <w:r>
        <w:t xml:space="preserve">Untuk penyakit MERS, subkategori pada kategori kerentanan tidak perlu ditindaklanjuti karena tindak lanjutnya </w:t>
      </w:r>
      <w:proofErr w:type="gramStart"/>
      <w:r>
        <w:t>akan</w:t>
      </w:r>
      <w:proofErr w:type="gramEnd"/>
      <w:r>
        <w:t xml:space="preserve"> berkaitan dengan kapasitas.</w:t>
      </w:r>
    </w:p>
    <w:p w:rsidR="005C6EC7" w:rsidRDefault="00E41018">
      <w:pPr>
        <w:numPr>
          <w:ilvl w:val="0"/>
          <w:numId w:val="6"/>
        </w:numPr>
      </w:pPr>
      <w:r>
        <w:t>Kerentanan tetap menjadi pertimbangan dalam menentukan rekomendasi.</w:t>
      </w:r>
    </w:p>
    <w:p w:rsidR="005C6EC7" w:rsidRDefault="00E41018">
      <w:pPr>
        <w:jc w:val="center"/>
      </w:pPr>
      <w:r>
        <w:t xml:space="preserve">Tabel </w:t>
      </w:r>
      <w:proofErr w:type="gramStart"/>
      <w:r>
        <w:t>Isian :</w:t>
      </w:r>
      <w:proofErr w:type="gramEnd"/>
    </w:p>
    <w:p w:rsidR="005C6EC7" w:rsidRDefault="00E41018">
      <w:pPr>
        <w:jc w:val="center"/>
      </w:pPr>
      <w:r>
        <w:rPr>
          <w:b/>
          <w:bCs/>
        </w:rPr>
        <w:t>Penetapan Subkategori prioritas pada kategori kerentanan</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6664"/>
        <w:gridCol w:w="716"/>
        <w:gridCol w:w="1116"/>
      </w:tblGrid>
      <w:tr w:rsidR="005C6EC7" w:rsidTr="007A226B">
        <w:tc>
          <w:tcPr>
            <w:tcW w:w="567" w:type="dxa"/>
            <w:noWrap/>
          </w:tcPr>
          <w:p w:rsidR="005C6EC7" w:rsidRDefault="00E41018">
            <w:pPr>
              <w:jc w:val="center"/>
            </w:pPr>
            <w:r>
              <w:rPr>
                <w:b/>
                <w:bCs/>
              </w:rPr>
              <w:t>No</w:t>
            </w:r>
          </w:p>
        </w:tc>
        <w:tc>
          <w:tcPr>
            <w:tcW w:w="6664" w:type="dxa"/>
            <w:noWrap/>
          </w:tcPr>
          <w:p w:rsidR="005C6EC7" w:rsidRDefault="00E41018">
            <w:pPr>
              <w:jc w:val="center"/>
            </w:pPr>
            <w:r>
              <w:rPr>
                <w:b/>
                <w:bCs/>
              </w:rPr>
              <w:t>Subkategori</w:t>
            </w:r>
          </w:p>
        </w:tc>
        <w:tc>
          <w:tcPr>
            <w:tcW w:w="716" w:type="dxa"/>
            <w:noWrap/>
          </w:tcPr>
          <w:p w:rsidR="005C6EC7" w:rsidRDefault="00E41018">
            <w:pPr>
              <w:jc w:val="center"/>
            </w:pPr>
            <w:r>
              <w:rPr>
                <w:b/>
                <w:bCs/>
              </w:rPr>
              <w:t>Bobot</w:t>
            </w:r>
          </w:p>
        </w:tc>
        <w:tc>
          <w:tcPr>
            <w:tcW w:w="1116" w:type="dxa"/>
            <w:noWrap/>
          </w:tcPr>
          <w:p w:rsidR="005C6EC7" w:rsidRDefault="00E41018">
            <w:pPr>
              <w:jc w:val="center"/>
            </w:pPr>
            <w:r>
              <w:rPr>
                <w:b/>
                <w:bCs/>
              </w:rPr>
              <w:t>Nilai Risiko</w:t>
            </w:r>
          </w:p>
        </w:tc>
      </w:tr>
      <w:tr w:rsidR="005C6EC7" w:rsidTr="007A226B">
        <w:tc>
          <w:tcPr>
            <w:tcW w:w="567" w:type="dxa"/>
            <w:noWrap/>
          </w:tcPr>
          <w:p w:rsidR="005C6EC7" w:rsidRDefault="00E41018" w:rsidP="009145C4">
            <w:pPr>
              <w:jc w:val="center"/>
            </w:pPr>
            <w:r>
              <w:t>1</w:t>
            </w:r>
          </w:p>
        </w:tc>
        <w:tc>
          <w:tcPr>
            <w:tcW w:w="6664" w:type="dxa"/>
            <w:noWrap/>
          </w:tcPr>
          <w:p w:rsidR="005C6EC7" w:rsidRDefault="00E41018">
            <w:r>
              <w:t>Kunjungan Penduduk dari Negara/Wilayah Berisiko</w:t>
            </w:r>
          </w:p>
        </w:tc>
        <w:tc>
          <w:tcPr>
            <w:tcW w:w="716" w:type="dxa"/>
            <w:noWrap/>
          </w:tcPr>
          <w:p w:rsidR="005C6EC7" w:rsidRPr="00207064" w:rsidRDefault="00E41018">
            <w:pPr>
              <w:jc w:val="center"/>
            </w:pPr>
            <w:r w:rsidRPr="00207064">
              <w:rPr>
                <w:bCs/>
              </w:rPr>
              <w:t>33.33%</w:t>
            </w:r>
          </w:p>
        </w:tc>
        <w:tc>
          <w:tcPr>
            <w:tcW w:w="1116" w:type="dxa"/>
            <w:noWrap/>
          </w:tcPr>
          <w:p w:rsidR="005C6EC7" w:rsidRPr="00207064" w:rsidRDefault="00E41018">
            <w:pPr>
              <w:jc w:val="center"/>
            </w:pPr>
            <w:r w:rsidRPr="00207064">
              <w:rPr>
                <w:bCs/>
              </w:rPr>
              <w:t>TINGGI</w:t>
            </w:r>
          </w:p>
        </w:tc>
      </w:tr>
      <w:tr w:rsidR="005C6EC7" w:rsidTr="007A226B">
        <w:tc>
          <w:tcPr>
            <w:tcW w:w="567" w:type="dxa"/>
            <w:noWrap/>
          </w:tcPr>
          <w:p w:rsidR="005C6EC7" w:rsidRDefault="00E41018" w:rsidP="009145C4">
            <w:pPr>
              <w:jc w:val="center"/>
            </w:pPr>
            <w:r>
              <w:t>2</w:t>
            </w:r>
          </w:p>
        </w:tc>
        <w:tc>
          <w:tcPr>
            <w:tcW w:w="6664" w:type="dxa"/>
            <w:noWrap/>
          </w:tcPr>
          <w:p w:rsidR="005C6EC7" w:rsidRDefault="00E41018">
            <w:r>
              <w:t>Kewaspadaan Kab/Kota</w:t>
            </w:r>
          </w:p>
        </w:tc>
        <w:tc>
          <w:tcPr>
            <w:tcW w:w="716" w:type="dxa"/>
            <w:noWrap/>
          </w:tcPr>
          <w:p w:rsidR="005C6EC7" w:rsidRPr="00207064" w:rsidRDefault="00E41018">
            <w:pPr>
              <w:jc w:val="center"/>
            </w:pPr>
            <w:r w:rsidRPr="00207064">
              <w:rPr>
                <w:bCs/>
              </w:rPr>
              <w:t>33.33%</w:t>
            </w:r>
          </w:p>
        </w:tc>
        <w:tc>
          <w:tcPr>
            <w:tcW w:w="1116" w:type="dxa"/>
            <w:noWrap/>
          </w:tcPr>
          <w:p w:rsidR="005C6EC7" w:rsidRPr="00207064" w:rsidRDefault="00E41018">
            <w:pPr>
              <w:jc w:val="center"/>
            </w:pPr>
            <w:r w:rsidRPr="00207064">
              <w:rPr>
                <w:bCs/>
              </w:rPr>
              <w:t>SEDANG</w:t>
            </w:r>
          </w:p>
        </w:tc>
      </w:tr>
      <w:tr w:rsidR="005C6EC7" w:rsidTr="007A226B">
        <w:tc>
          <w:tcPr>
            <w:tcW w:w="567" w:type="dxa"/>
            <w:noWrap/>
          </w:tcPr>
          <w:p w:rsidR="005C6EC7" w:rsidRDefault="00E41018" w:rsidP="009145C4">
            <w:pPr>
              <w:jc w:val="center"/>
            </w:pPr>
            <w:r>
              <w:t>3</w:t>
            </w:r>
          </w:p>
        </w:tc>
        <w:tc>
          <w:tcPr>
            <w:tcW w:w="6664" w:type="dxa"/>
            <w:noWrap/>
          </w:tcPr>
          <w:p w:rsidR="005C6EC7" w:rsidRDefault="00E41018">
            <w:r>
              <w:t>Karakteristik Penduduk</w:t>
            </w:r>
          </w:p>
        </w:tc>
        <w:tc>
          <w:tcPr>
            <w:tcW w:w="716" w:type="dxa"/>
            <w:noWrap/>
          </w:tcPr>
          <w:p w:rsidR="005C6EC7" w:rsidRPr="00207064" w:rsidRDefault="00E41018">
            <w:pPr>
              <w:jc w:val="center"/>
            </w:pPr>
            <w:r w:rsidRPr="00207064">
              <w:rPr>
                <w:bCs/>
              </w:rPr>
              <w:t>33.33%</w:t>
            </w:r>
          </w:p>
        </w:tc>
        <w:tc>
          <w:tcPr>
            <w:tcW w:w="1116" w:type="dxa"/>
            <w:noWrap/>
          </w:tcPr>
          <w:p w:rsidR="005C6EC7" w:rsidRPr="00207064" w:rsidRDefault="00E41018">
            <w:pPr>
              <w:jc w:val="center"/>
            </w:pPr>
            <w:r w:rsidRPr="00207064">
              <w:rPr>
                <w:bCs/>
              </w:rPr>
              <w:t>RENDAH</w:t>
            </w:r>
          </w:p>
        </w:tc>
      </w:tr>
    </w:tbl>
    <w:p w:rsidR="005C6EC7" w:rsidRDefault="005C6EC7"/>
    <w:p w:rsidR="005C6EC7" w:rsidRDefault="00E41018">
      <w:pPr>
        <w:jc w:val="center"/>
      </w:pPr>
      <w:r>
        <w:rPr>
          <w:b/>
          <w:bCs/>
        </w:rPr>
        <w:t xml:space="preserve">Penetapan Subkategori yang dapat ditindaklanjuti pada kategori kerentanan </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6664"/>
        <w:gridCol w:w="716"/>
        <w:gridCol w:w="1116"/>
      </w:tblGrid>
      <w:tr w:rsidR="005C6EC7" w:rsidTr="009145C4">
        <w:tc>
          <w:tcPr>
            <w:tcW w:w="567" w:type="dxa"/>
            <w:noWrap/>
          </w:tcPr>
          <w:p w:rsidR="005C6EC7" w:rsidRDefault="00E41018">
            <w:pPr>
              <w:jc w:val="center"/>
            </w:pPr>
            <w:r>
              <w:rPr>
                <w:b/>
                <w:bCs/>
              </w:rPr>
              <w:t>No</w:t>
            </w:r>
          </w:p>
        </w:tc>
        <w:tc>
          <w:tcPr>
            <w:tcW w:w="6664" w:type="dxa"/>
            <w:noWrap/>
          </w:tcPr>
          <w:p w:rsidR="005C6EC7" w:rsidRDefault="00E41018">
            <w:pPr>
              <w:jc w:val="center"/>
            </w:pPr>
            <w:r>
              <w:rPr>
                <w:b/>
                <w:bCs/>
              </w:rPr>
              <w:t>Subkategori</w:t>
            </w:r>
          </w:p>
        </w:tc>
        <w:tc>
          <w:tcPr>
            <w:tcW w:w="716" w:type="dxa"/>
            <w:noWrap/>
          </w:tcPr>
          <w:p w:rsidR="005C6EC7" w:rsidRDefault="00E41018">
            <w:pPr>
              <w:jc w:val="center"/>
            </w:pPr>
            <w:r>
              <w:rPr>
                <w:b/>
                <w:bCs/>
              </w:rPr>
              <w:t>Bobot</w:t>
            </w:r>
          </w:p>
        </w:tc>
        <w:tc>
          <w:tcPr>
            <w:tcW w:w="1116" w:type="dxa"/>
            <w:noWrap/>
          </w:tcPr>
          <w:p w:rsidR="005C6EC7" w:rsidRDefault="00E41018">
            <w:pPr>
              <w:jc w:val="center"/>
            </w:pPr>
            <w:r>
              <w:rPr>
                <w:b/>
                <w:bCs/>
              </w:rPr>
              <w:t>Nilai Risiko</w:t>
            </w:r>
          </w:p>
        </w:tc>
      </w:tr>
      <w:tr w:rsidR="00207064" w:rsidRPr="00207064" w:rsidTr="009145C4">
        <w:tc>
          <w:tcPr>
            <w:tcW w:w="567" w:type="dxa"/>
            <w:noWrap/>
          </w:tcPr>
          <w:p w:rsidR="005C6EC7" w:rsidRDefault="00E41018" w:rsidP="009145C4">
            <w:pPr>
              <w:jc w:val="center"/>
            </w:pPr>
            <w:r>
              <w:t>1</w:t>
            </w:r>
          </w:p>
        </w:tc>
        <w:tc>
          <w:tcPr>
            <w:tcW w:w="6664" w:type="dxa"/>
            <w:noWrap/>
          </w:tcPr>
          <w:p w:rsidR="005C6EC7" w:rsidRDefault="00E41018">
            <w:r>
              <w:t>Kunjungan Penduduk dari Negara/Wilayah Berisiko</w:t>
            </w:r>
          </w:p>
        </w:tc>
        <w:tc>
          <w:tcPr>
            <w:tcW w:w="716" w:type="dxa"/>
            <w:noWrap/>
          </w:tcPr>
          <w:p w:rsidR="005C6EC7" w:rsidRPr="00207064" w:rsidRDefault="00E41018">
            <w:pPr>
              <w:jc w:val="center"/>
            </w:pPr>
            <w:r w:rsidRPr="00207064">
              <w:rPr>
                <w:bCs/>
              </w:rPr>
              <w:t>33.33%</w:t>
            </w:r>
          </w:p>
        </w:tc>
        <w:tc>
          <w:tcPr>
            <w:tcW w:w="1116" w:type="dxa"/>
            <w:noWrap/>
          </w:tcPr>
          <w:p w:rsidR="005C6EC7" w:rsidRPr="00207064" w:rsidRDefault="00E41018">
            <w:pPr>
              <w:jc w:val="center"/>
            </w:pPr>
            <w:r w:rsidRPr="00207064">
              <w:rPr>
                <w:bCs/>
              </w:rPr>
              <w:t>TINGGI</w:t>
            </w:r>
          </w:p>
        </w:tc>
      </w:tr>
      <w:tr w:rsidR="00207064" w:rsidRPr="00207064" w:rsidTr="009145C4">
        <w:tc>
          <w:tcPr>
            <w:tcW w:w="567" w:type="dxa"/>
            <w:noWrap/>
          </w:tcPr>
          <w:p w:rsidR="005C6EC7" w:rsidRDefault="00E41018" w:rsidP="009145C4">
            <w:pPr>
              <w:jc w:val="center"/>
            </w:pPr>
            <w:r>
              <w:t>2</w:t>
            </w:r>
          </w:p>
        </w:tc>
        <w:tc>
          <w:tcPr>
            <w:tcW w:w="6664" w:type="dxa"/>
            <w:noWrap/>
          </w:tcPr>
          <w:p w:rsidR="005C6EC7" w:rsidRDefault="00E41018">
            <w:r>
              <w:t>Kewaspadaan Kab/Kota</w:t>
            </w:r>
          </w:p>
        </w:tc>
        <w:tc>
          <w:tcPr>
            <w:tcW w:w="716" w:type="dxa"/>
            <w:noWrap/>
          </w:tcPr>
          <w:p w:rsidR="005C6EC7" w:rsidRPr="00207064" w:rsidRDefault="00E41018">
            <w:pPr>
              <w:jc w:val="center"/>
            </w:pPr>
            <w:r w:rsidRPr="00207064">
              <w:rPr>
                <w:bCs/>
              </w:rPr>
              <w:t>33.33%</w:t>
            </w:r>
          </w:p>
        </w:tc>
        <w:tc>
          <w:tcPr>
            <w:tcW w:w="1116" w:type="dxa"/>
            <w:noWrap/>
          </w:tcPr>
          <w:p w:rsidR="005C6EC7" w:rsidRPr="00207064" w:rsidRDefault="00E41018">
            <w:pPr>
              <w:jc w:val="center"/>
            </w:pPr>
            <w:r w:rsidRPr="00207064">
              <w:rPr>
                <w:bCs/>
              </w:rPr>
              <w:t>SEDANG</w:t>
            </w:r>
          </w:p>
        </w:tc>
      </w:tr>
    </w:tbl>
    <w:p w:rsidR="005C6EC7" w:rsidRDefault="005C6EC7"/>
    <w:p w:rsidR="009145C4" w:rsidRDefault="009145C4">
      <w:pPr>
        <w:jc w:val="center"/>
        <w:rPr>
          <w:b/>
          <w:bCs/>
          <w:lang w:val="id-ID"/>
        </w:rPr>
      </w:pPr>
    </w:p>
    <w:p w:rsidR="009145C4" w:rsidRDefault="009145C4">
      <w:pPr>
        <w:jc w:val="center"/>
        <w:rPr>
          <w:b/>
          <w:bCs/>
          <w:lang w:val="id-ID"/>
        </w:rPr>
      </w:pPr>
    </w:p>
    <w:p w:rsidR="005C6EC7" w:rsidRDefault="00E41018">
      <w:pPr>
        <w:jc w:val="center"/>
      </w:pPr>
      <w:r>
        <w:rPr>
          <w:b/>
          <w:bCs/>
        </w:rPr>
        <w:lastRenderedPageBreak/>
        <w:t xml:space="preserve">Penetapan Subkategori prioritas pada kategori kapasitas </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25"/>
        <w:gridCol w:w="6805"/>
        <w:gridCol w:w="716"/>
        <w:gridCol w:w="1117"/>
      </w:tblGrid>
      <w:tr w:rsidR="005C6EC7" w:rsidTr="009145C4">
        <w:tc>
          <w:tcPr>
            <w:tcW w:w="235" w:type="pct"/>
            <w:noWrap/>
          </w:tcPr>
          <w:p w:rsidR="005C6EC7" w:rsidRDefault="00E41018">
            <w:pPr>
              <w:jc w:val="center"/>
            </w:pPr>
            <w:r>
              <w:rPr>
                <w:b/>
                <w:bCs/>
              </w:rPr>
              <w:t>No</w:t>
            </w:r>
          </w:p>
        </w:tc>
        <w:tc>
          <w:tcPr>
            <w:tcW w:w="3754" w:type="pct"/>
            <w:noWrap/>
          </w:tcPr>
          <w:p w:rsidR="005C6EC7" w:rsidRDefault="00E41018">
            <w:pPr>
              <w:jc w:val="center"/>
            </w:pPr>
            <w:r>
              <w:rPr>
                <w:b/>
                <w:bCs/>
              </w:rPr>
              <w:t>Subkategori</w:t>
            </w:r>
          </w:p>
        </w:tc>
        <w:tc>
          <w:tcPr>
            <w:tcW w:w="395" w:type="pct"/>
            <w:noWrap/>
          </w:tcPr>
          <w:p w:rsidR="005C6EC7" w:rsidRDefault="00E41018">
            <w:pPr>
              <w:jc w:val="center"/>
            </w:pPr>
            <w:r>
              <w:rPr>
                <w:b/>
                <w:bCs/>
              </w:rPr>
              <w:t>Bobot</w:t>
            </w:r>
          </w:p>
        </w:tc>
        <w:tc>
          <w:tcPr>
            <w:tcW w:w="616" w:type="pct"/>
            <w:noWrap/>
          </w:tcPr>
          <w:p w:rsidR="005C6EC7" w:rsidRDefault="00E41018">
            <w:pPr>
              <w:jc w:val="center"/>
            </w:pPr>
            <w:r>
              <w:rPr>
                <w:b/>
                <w:bCs/>
              </w:rPr>
              <w:t>Nilai Risiko</w:t>
            </w:r>
          </w:p>
        </w:tc>
      </w:tr>
      <w:tr w:rsidR="005C6EC7" w:rsidTr="009145C4">
        <w:tc>
          <w:tcPr>
            <w:tcW w:w="235" w:type="pct"/>
            <w:noWrap/>
          </w:tcPr>
          <w:p w:rsidR="005C6EC7" w:rsidRDefault="00E41018" w:rsidP="009145C4">
            <w:pPr>
              <w:jc w:val="center"/>
            </w:pPr>
            <w:r>
              <w:t>1</w:t>
            </w:r>
          </w:p>
        </w:tc>
        <w:tc>
          <w:tcPr>
            <w:tcW w:w="3754" w:type="pct"/>
            <w:noWrap/>
          </w:tcPr>
          <w:p w:rsidR="005C6EC7" w:rsidRDefault="00E41018">
            <w:r>
              <w:t>Surveilans Rantai Pasar Unggas</w:t>
            </w:r>
          </w:p>
        </w:tc>
        <w:tc>
          <w:tcPr>
            <w:tcW w:w="395" w:type="pct"/>
            <w:noWrap/>
          </w:tcPr>
          <w:p w:rsidR="005C6EC7" w:rsidRDefault="00E41018">
            <w:pPr>
              <w:jc w:val="center"/>
            </w:pPr>
            <w:r>
              <w:rPr>
                <w:b/>
                <w:bCs/>
              </w:rPr>
              <w:t>6.00%</w:t>
            </w:r>
          </w:p>
        </w:tc>
        <w:tc>
          <w:tcPr>
            <w:tcW w:w="616" w:type="pct"/>
            <w:noWrap/>
          </w:tcPr>
          <w:p w:rsidR="005C6EC7" w:rsidRPr="00207064" w:rsidRDefault="00E41018">
            <w:pPr>
              <w:jc w:val="center"/>
            </w:pPr>
            <w:r w:rsidRPr="00207064">
              <w:rPr>
                <w:b/>
                <w:bCs/>
              </w:rPr>
              <w:t xml:space="preserve">RENDAH </w:t>
            </w:r>
          </w:p>
        </w:tc>
      </w:tr>
      <w:tr w:rsidR="005C6EC7" w:rsidTr="009145C4">
        <w:tc>
          <w:tcPr>
            <w:tcW w:w="235" w:type="pct"/>
            <w:noWrap/>
          </w:tcPr>
          <w:p w:rsidR="005C6EC7" w:rsidRDefault="00E41018" w:rsidP="009145C4">
            <w:pPr>
              <w:jc w:val="center"/>
            </w:pPr>
            <w:r>
              <w:t>2</w:t>
            </w:r>
          </w:p>
        </w:tc>
        <w:tc>
          <w:tcPr>
            <w:tcW w:w="3754" w:type="pct"/>
            <w:noWrap/>
          </w:tcPr>
          <w:p w:rsidR="005C6EC7" w:rsidRDefault="00E41018">
            <w:r>
              <w:t>Anggaran Kewaspadaan dan Penanggulangan</w:t>
            </w:r>
          </w:p>
        </w:tc>
        <w:tc>
          <w:tcPr>
            <w:tcW w:w="395" w:type="pct"/>
            <w:noWrap/>
          </w:tcPr>
          <w:p w:rsidR="005C6EC7" w:rsidRDefault="00E41018">
            <w:pPr>
              <w:jc w:val="center"/>
            </w:pPr>
            <w:r>
              <w:rPr>
                <w:b/>
                <w:bCs/>
              </w:rPr>
              <w:t>20.00%</w:t>
            </w:r>
          </w:p>
        </w:tc>
        <w:tc>
          <w:tcPr>
            <w:tcW w:w="616" w:type="pct"/>
            <w:noWrap/>
          </w:tcPr>
          <w:p w:rsidR="005C6EC7" w:rsidRPr="00207064" w:rsidRDefault="00E41018">
            <w:pPr>
              <w:jc w:val="center"/>
            </w:pPr>
            <w:r w:rsidRPr="00207064">
              <w:rPr>
                <w:b/>
                <w:bCs/>
              </w:rPr>
              <w:t xml:space="preserve">RENDAH </w:t>
            </w:r>
          </w:p>
        </w:tc>
      </w:tr>
      <w:tr w:rsidR="005C6EC7" w:rsidTr="009145C4">
        <w:tc>
          <w:tcPr>
            <w:tcW w:w="235" w:type="pct"/>
            <w:noWrap/>
          </w:tcPr>
          <w:p w:rsidR="005C6EC7" w:rsidRDefault="00E41018" w:rsidP="009145C4">
            <w:pPr>
              <w:jc w:val="center"/>
            </w:pPr>
            <w:r>
              <w:t>3</w:t>
            </w:r>
          </w:p>
        </w:tc>
        <w:tc>
          <w:tcPr>
            <w:tcW w:w="3754" w:type="pct"/>
            <w:noWrap/>
          </w:tcPr>
          <w:p w:rsidR="005C6EC7" w:rsidRDefault="00E41018">
            <w:r>
              <w:t>Kesiapsiagaan Laboratorium</w:t>
            </w:r>
          </w:p>
        </w:tc>
        <w:tc>
          <w:tcPr>
            <w:tcW w:w="395" w:type="pct"/>
            <w:noWrap/>
          </w:tcPr>
          <w:p w:rsidR="005C6EC7" w:rsidRDefault="00E41018">
            <w:pPr>
              <w:jc w:val="center"/>
            </w:pPr>
            <w:r>
              <w:rPr>
                <w:b/>
                <w:bCs/>
              </w:rPr>
              <w:t>10.00%</w:t>
            </w:r>
          </w:p>
        </w:tc>
        <w:tc>
          <w:tcPr>
            <w:tcW w:w="616" w:type="pct"/>
            <w:noWrap/>
          </w:tcPr>
          <w:p w:rsidR="005C6EC7" w:rsidRPr="00207064" w:rsidRDefault="00E41018">
            <w:pPr>
              <w:jc w:val="center"/>
            </w:pPr>
            <w:r w:rsidRPr="00207064">
              <w:rPr>
                <w:b/>
                <w:bCs/>
              </w:rPr>
              <w:t xml:space="preserve">RENDAH </w:t>
            </w:r>
          </w:p>
        </w:tc>
      </w:tr>
      <w:tr w:rsidR="005C6EC7" w:rsidTr="009145C4">
        <w:tc>
          <w:tcPr>
            <w:tcW w:w="235" w:type="pct"/>
            <w:noWrap/>
          </w:tcPr>
          <w:p w:rsidR="005C6EC7" w:rsidRDefault="00E41018" w:rsidP="009145C4">
            <w:pPr>
              <w:jc w:val="center"/>
            </w:pPr>
            <w:r>
              <w:t>4</w:t>
            </w:r>
          </w:p>
        </w:tc>
        <w:tc>
          <w:tcPr>
            <w:tcW w:w="3754" w:type="pct"/>
            <w:noWrap/>
          </w:tcPr>
          <w:p w:rsidR="005C6EC7" w:rsidRDefault="00E41018">
            <w:r>
              <w:t>Kesiapsiagaan Kabupaten/Kota</w:t>
            </w:r>
          </w:p>
        </w:tc>
        <w:tc>
          <w:tcPr>
            <w:tcW w:w="395" w:type="pct"/>
            <w:noWrap/>
          </w:tcPr>
          <w:p w:rsidR="005C6EC7" w:rsidRDefault="00E41018">
            <w:pPr>
              <w:jc w:val="center"/>
            </w:pPr>
            <w:r>
              <w:rPr>
                <w:b/>
                <w:bCs/>
              </w:rPr>
              <w:t>10.00%</w:t>
            </w:r>
          </w:p>
        </w:tc>
        <w:tc>
          <w:tcPr>
            <w:tcW w:w="616" w:type="pct"/>
            <w:noWrap/>
          </w:tcPr>
          <w:p w:rsidR="005C6EC7" w:rsidRPr="00207064" w:rsidRDefault="00E41018">
            <w:pPr>
              <w:jc w:val="center"/>
            </w:pPr>
            <w:r w:rsidRPr="00207064">
              <w:rPr>
                <w:b/>
                <w:bCs/>
              </w:rPr>
              <w:t xml:space="preserve">RENDAH </w:t>
            </w:r>
          </w:p>
        </w:tc>
      </w:tr>
      <w:tr w:rsidR="005C6EC7" w:rsidTr="009145C4">
        <w:tc>
          <w:tcPr>
            <w:tcW w:w="235" w:type="pct"/>
            <w:noWrap/>
          </w:tcPr>
          <w:p w:rsidR="005C6EC7" w:rsidRDefault="00E41018" w:rsidP="009145C4">
            <w:pPr>
              <w:jc w:val="center"/>
            </w:pPr>
            <w:r>
              <w:t>5</w:t>
            </w:r>
          </w:p>
        </w:tc>
        <w:tc>
          <w:tcPr>
            <w:tcW w:w="3754" w:type="pct"/>
            <w:noWrap/>
          </w:tcPr>
          <w:p w:rsidR="005C6EC7" w:rsidRDefault="00E41018">
            <w:r>
              <w:t>Promosi</w:t>
            </w:r>
          </w:p>
        </w:tc>
        <w:tc>
          <w:tcPr>
            <w:tcW w:w="395" w:type="pct"/>
            <w:noWrap/>
          </w:tcPr>
          <w:p w:rsidR="005C6EC7" w:rsidRDefault="00E41018">
            <w:pPr>
              <w:jc w:val="center"/>
            </w:pPr>
            <w:r>
              <w:rPr>
                <w:b/>
                <w:bCs/>
              </w:rPr>
              <w:t>10.00%</w:t>
            </w:r>
          </w:p>
        </w:tc>
        <w:tc>
          <w:tcPr>
            <w:tcW w:w="616" w:type="pct"/>
            <w:noWrap/>
          </w:tcPr>
          <w:p w:rsidR="005C6EC7" w:rsidRPr="00207064" w:rsidRDefault="00E41018">
            <w:pPr>
              <w:jc w:val="center"/>
            </w:pPr>
            <w:r w:rsidRPr="00207064">
              <w:rPr>
                <w:b/>
                <w:bCs/>
              </w:rPr>
              <w:t xml:space="preserve">RENDAH </w:t>
            </w:r>
          </w:p>
        </w:tc>
      </w:tr>
    </w:tbl>
    <w:p w:rsidR="005C6EC7" w:rsidRDefault="005C6EC7"/>
    <w:p w:rsidR="005C6EC7" w:rsidRDefault="00E41018">
      <w:pPr>
        <w:jc w:val="center"/>
      </w:pPr>
      <w:r>
        <w:rPr>
          <w:b/>
          <w:bCs/>
        </w:rPr>
        <w:t xml:space="preserve">Penetapan Subkategori yang dapat ditindaklanjuti pada kategori kapasitas </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25"/>
        <w:gridCol w:w="6805"/>
        <w:gridCol w:w="716"/>
        <w:gridCol w:w="1117"/>
      </w:tblGrid>
      <w:tr w:rsidR="005C6EC7" w:rsidTr="009145C4">
        <w:tc>
          <w:tcPr>
            <w:tcW w:w="235" w:type="pct"/>
            <w:noWrap/>
          </w:tcPr>
          <w:p w:rsidR="005C6EC7" w:rsidRDefault="00E41018">
            <w:pPr>
              <w:jc w:val="center"/>
            </w:pPr>
            <w:r>
              <w:rPr>
                <w:b/>
                <w:bCs/>
              </w:rPr>
              <w:t>No</w:t>
            </w:r>
          </w:p>
        </w:tc>
        <w:tc>
          <w:tcPr>
            <w:tcW w:w="3754" w:type="pct"/>
            <w:noWrap/>
          </w:tcPr>
          <w:p w:rsidR="005C6EC7" w:rsidRDefault="00E41018">
            <w:pPr>
              <w:jc w:val="center"/>
            </w:pPr>
            <w:r>
              <w:rPr>
                <w:b/>
                <w:bCs/>
              </w:rPr>
              <w:t>Subkategori</w:t>
            </w:r>
          </w:p>
        </w:tc>
        <w:tc>
          <w:tcPr>
            <w:tcW w:w="395" w:type="pct"/>
            <w:noWrap/>
          </w:tcPr>
          <w:p w:rsidR="005C6EC7" w:rsidRDefault="00E41018">
            <w:pPr>
              <w:jc w:val="center"/>
            </w:pPr>
            <w:r>
              <w:rPr>
                <w:b/>
                <w:bCs/>
              </w:rPr>
              <w:t>Bobot</w:t>
            </w:r>
          </w:p>
        </w:tc>
        <w:tc>
          <w:tcPr>
            <w:tcW w:w="616" w:type="pct"/>
            <w:noWrap/>
          </w:tcPr>
          <w:p w:rsidR="005C6EC7" w:rsidRDefault="00E41018">
            <w:pPr>
              <w:jc w:val="center"/>
            </w:pPr>
            <w:r>
              <w:rPr>
                <w:b/>
                <w:bCs/>
              </w:rPr>
              <w:t>Nilai Risiko</w:t>
            </w:r>
          </w:p>
        </w:tc>
      </w:tr>
      <w:tr w:rsidR="005C6EC7" w:rsidTr="009145C4">
        <w:tc>
          <w:tcPr>
            <w:tcW w:w="235" w:type="pct"/>
            <w:noWrap/>
          </w:tcPr>
          <w:p w:rsidR="005C6EC7" w:rsidRDefault="00E41018" w:rsidP="009145C4">
            <w:pPr>
              <w:jc w:val="center"/>
            </w:pPr>
            <w:r>
              <w:t>1</w:t>
            </w:r>
          </w:p>
        </w:tc>
        <w:tc>
          <w:tcPr>
            <w:tcW w:w="3754" w:type="pct"/>
            <w:noWrap/>
          </w:tcPr>
          <w:p w:rsidR="005C6EC7" w:rsidRDefault="00E41018">
            <w:r>
              <w:t>Surveilans Rantai Pasar Unggas</w:t>
            </w:r>
          </w:p>
        </w:tc>
        <w:tc>
          <w:tcPr>
            <w:tcW w:w="395" w:type="pct"/>
            <w:noWrap/>
          </w:tcPr>
          <w:p w:rsidR="005C6EC7" w:rsidRDefault="00E41018">
            <w:pPr>
              <w:jc w:val="center"/>
            </w:pPr>
            <w:r>
              <w:rPr>
                <w:b/>
                <w:bCs/>
              </w:rPr>
              <w:t>6.00%</w:t>
            </w:r>
          </w:p>
        </w:tc>
        <w:tc>
          <w:tcPr>
            <w:tcW w:w="616" w:type="pct"/>
            <w:noWrap/>
          </w:tcPr>
          <w:p w:rsidR="005C6EC7" w:rsidRPr="00207064" w:rsidRDefault="00E41018">
            <w:pPr>
              <w:jc w:val="center"/>
            </w:pPr>
            <w:r w:rsidRPr="00207064">
              <w:rPr>
                <w:b/>
                <w:bCs/>
              </w:rPr>
              <w:t xml:space="preserve">RENDAH </w:t>
            </w:r>
          </w:p>
        </w:tc>
      </w:tr>
      <w:tr w:rsidR="005C6EC7" w:rsidTr="009145C4">
        <w:tc>
          <w:tcPr>
            <w:tcW w:w="235" w:type="pct"/>
            <w:noWrap/>
          </w:tcPr>
          <w:p w:rsidR="005C6EC7" w:rsidRDefault="00E41018" w:rsidP="009145C4">
            <w:pPr>
              <w:jc w:val="center"/>
            </w:pPr>
            <w:r>
              <w:t>2</w:t>
            </w:r>
          </w:p>
        </w:tc>
        <w:tc>
          <w:tcPr>
            <w:tcW w:w="3754" w:type="pct"/>
            <w:noWrap/>
          </w:tcPr>
          <w:p w:rsidR="005C6EC7" w:rsidRDefault="00E41018">
            <w:r>
              <w:t>Anggaran Kewaspadaan dan Penanggulangan</w:t>
            </w:r>
          </w:p>
        </w:tc>
        <w:tc>
          <w:tcPr>
            <w:tcW w:w="395" w:type="pct"/>
            <w:noWrap/>
          </w:tcPr>
          <w:p w:rsidR="005C6EC7" w:rsidRDefault="00E41018">
            <w:pPr>
              <w:jc w:val="center"/>
            </w:pPr>
            <w:r>
              <w:rPr>
                <w:b/>
                <w:bCs/>
              </w:rPr>
              <w:t>20.00%</w:t>
            </w:r>
          </w:p>
        </w:tc>
        <w:tc>
          <w:tcPr>
            <w:tcW w:w="616" w:type="pct"/>
            <w:noWrap/>
          </w:tcPr>
          <w:p w:rsidR="005C6EC7" w:rsidRPr="00207064" w:rsidRDefault="00E41018">
            <w:pPr>
              <w:jc w:val="center"/>
            </w:pPr>
            <w:r w:rsidRPr="00207064">
              <w:rPr>
                <w:b/>
                <w:bCs/>
              </w:rPr>
              <w:t xml:space="preserve">RENDAH </w:t>
            </w:r>
          </w:p>
        </w:tc>
      </w:tr>
      <w:tr w:rsidR="005C6EC7" w:rsidTr="009145C4">
        <w:tc>
          <w:tcPr>
            <w:tcW w:w="235" w:type="pct"/>
            <w:noWrap/>
          </w:tcPr>
          <w:p w:rsidR="005C6EC7" w:rsidRDefault="00E41018" w:rsidP="009145C4">
            <w:pPr>
              <w:jc w:val="center"/>
            </w:pPr>
            <w:r>
              <w:t>3</w:t>
            </w:r>
          </w:p>
        </w:tc>
        <w:tc>
          <w:tcPr>
            <w:tcW w:w="3754" w:type="pct"/>
            <w:noWrap/>
          </w:tcPr>
          <w:p w:rsidR="005C6EC7" w:rsidRDefault="00E41018">
            <w:r>
              <w:t>Promosi</w:t>
            </w:r>
          </w:p>
        </w:tc>
        <w:tc>
          <w:tcPr>
            <w:tcW w:w="395" w:type="pct"/>
            <w:noWrap/>
          </w:tcPr>
          <w:p w:rsidR="005C6EC7" w:rsidRDefault="00E41018">
            <w:pPr>
              <w:jc w:val="center"/>
            </w:pPr>
            <w:r>
              <w:rPr>
                <w:b/>
                <w:bCs/>
              </w:rPr>
              <w:t>10.00%</w:t>
            </w:r>
          </w:p>
        </w:tc>
        <w:tc>
          <w:tcPr>
            <w:tcW w:w="616" w:type="pct"/>
            <w:noWrap/>
          </w:tcPr>
          <w:p w:rsidR="005C6EC7" w:rsidRPr="00207064" w:rsidRDefault="00E41018">
            <w:pPr>
              <w:jc w:val="center"/>
            </w:pPr>
            <w:r w:rsidRPr="00207064">
              <w:rPr>
                <w:b/>
                <w:bCs/>
              </w:rPr>
              <w:t xml:space="preserve">RENDAH </w:t>
            </w:r>
          </w:p>
        </w:tc>
      </w:tr>
    </w:tbl>
    <w:p w:rsidR="005C6EC7" w:rsidRDefault="005C6EC7"/>
    <w:p w:rsidR="005C6EC7" w:rsidRDefault="00E41018">
      <w:r>
        <w:rPr>
          <w:b/>
          <w:bCs/>
        </w:rPr>
        <w:t>3. Menganalisis inventarisasi masalah dari setiap subkategori yang dapat ditindaklanjuti</w:t>
      </w:r>
    </w:p>
    <w:p w:rsidR="005C6EC7" w:rsidRDefault="00E41018">
      <w:pPr>
        <w:numPr>
          <w:ilvl w:val="0"/>
          <w:numId w:val="7"/>
        </w:numPr>
      </w:pPr>
      <w:r>
        <w:t xml:space="preserve">Memilih minimal satu pertanyaan turunan pada subkategori prioritas dengan nilai jawaan paling rendah/buruk </w:t>
      </w:r>
    </w:p>
    <w:p w:rsidR="005C6EC7" w:rsidRDefault="00E41018">
      <w:pPr>
        <w:numPr>
          <w:ilvl w:val="0"/>
          <w:numId w:val="7"/>
        </w:numPr>
      </w:pPr>
      <w:r>
        <w:t>Setiap pertanyaan turunan yang dipilih dibuat inventarisasi masalah melalui metode 5M (man, method, material, money, dan machine)</w:t>
      </w:r>
    </w:p>
    <w:p w:rsidR="00FB391E" w:rsidRPr="00FB391E" w:rsidRDefault="00E41018">
      <w:pPr>
        <w:rPr>
          <w:lang w:val="id-ID"/>
        </w:rPr>
      </w:pPr>
      <w:r>
        <w:rPr>
          <w:b/>
          <w:bCs/>
        </w:rPr>
        <w:t>Kerentanan</w:t>
      </w:r>
    </w:p>
    <w:tbl>
      <w:tblPr>
        <w:tblW w:w="9148" w:type="dxa"/>
        <w:tblInd w:w="93" w:type="dxa"/>
        <w:tblLayout w:type="fixed"/>
        <w:tblLook w:val="04A0" w:firstRow="1" w:lastRow="0" w:firstColumn="1" w:lastColumn="0" w:noHBand="0" w:noVBand="1"/>
      </w:tblPr>
      <w:tblGrid>
        <w:gridCol w:w="582"/>
        <w:gridCol w:w="1466"/>
        <w:gridCol w:w="1960"/>
        <w:gridCol w:w="1737"/>
        <w:gridCol w:w="1141"/>
        <w:gridCol w:w="1280"/>
        <w:gridCol w:w="982"/>
      </w:tblGrid>
      <w:tr w:rsidR="00FB391E" w:rsidRPr="00FB391E" w:rsidTr="00FB391E">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No</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Subkategori</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Man</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Method</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Material</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Money</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b/>
                <w:bCs/>
                <w:color w:val="000000"/>
              </w:rPr>
            </w:pPr>
            <w:r w:rsidRPr="00FB391E">
              <w:rPr>
                <w:rFonts w:eastAsia="Times New Roman"/>
                <w:b/>
                <w:bCs/>
                <w:color w:val="000000"/>
              </w:rPr>
              <w:t>Machine</w:t>
            </w:r>
          </w:p>
        </w:tc>
      </w:tr>
      <w:tr w:rsidR="00FB391E" w:rsidRPr="00FB391E" w:rsidTr="00FB391E">
        <w:trPr>
          <w:trHeight w:val="105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color w:val="000000"/>
              </w:rPr>
            </w:pPr>
            <w:r w:rsidRPr="00FB391E">
              <w:rPr>
                <w:rFonts w:eastAsia="Times New Roman"/>
                <w:color w:val="000000"/>
              </w:rPr>
              <w:t>1</w:t>
            </w:r>
          </w:p>
        </w:tc>
        <w:tc>
          <w:tcPr>
            <w:tcW w:w="1466"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rPr>
                <w:rFonts w:eastAsia="Times New Roman"/>
                <w:color w:val="000000"/>
              </w:rPr>
            </w:pPr>
            <w:r w:rsidRPr="00FB391E">
              <w:rPr>
                <w:rFonts w:eastAsia="Times New Roman"/>
                <w:color w:val="000000"/>
              </w:rPr>
              <w:t>Kunjungan Penduduk dari Negara/Wilayah Berisiko</w:t>
            </w:r>
          </w:p>
        </w:tc>
        <w:tc>
          <w:tcPr>
            <w:tcW w:w="1960"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Tidak adanya TIM TGC di Dinas Kesehatan yang berkordinasi dalam transportakunjungan penduduk dari tempat lain</w:t>
            </w:r>
          </w:p>
        </w:tc>
        <w:tc>
          <w:tcPr>
            <w:tcW w:w="1737"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 xml:space="preserve">Pembentukan TIM lintas sekter </w:t>
            </w:r>
          </w:p>
        </w:tc>
        <w:tc>
          <w:tcPr>
            <w:tcW w:w="1141"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 </w:t>
            </w:r>
          </w:p>
        </w:tc>
        <w:tc>
          <w:tcPr>
            <w:tcW w:w="1280"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 xml:space="preserve">Belum adanya anggaran untuk kegian koordinasi wilayah </w:t>
            </w:r>
          </w:p>
        </w:tc>
        <w:tc>
          <w:tcPr>
            <w:tcW w:w="982"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color w:val="000000"/>
              </w:rPr>
            </w:pPr>
            <w:r w:rsidRPr="00FB391E">
              <w:rPr>
                <w:rFonts w:eastAsia="Times New Roman"/>
                <w:color w:val="000000"/>
              </w:rPr>
              <w:t> </w:t>
            </w:r>
          </w:p>
        </w:tc>
      </w:tr>
      <w:tr w:rsidR="00FB391E" w:rsidRPr="00FB391E" w:rsidTr="00FB391E">
        <w:trPr>
          <w:trHeight w:val="14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color w:val="000000"/>
              </w:rPr>
            </w:pPr>
            <w:r w:rsidRPr="00FB391E">
              <w:rPr>
                <w:rFonts w:eastAsia="Times New Roman"/>
                <w:color w:val="000000"/>
              </w:rPr>
              <w:t>2</w:t>
            </w:r>
          </w:p>
        </w:tc>
        <w:tc>
          <w:tcPr>
            <w:tcW w:w="1466"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rPr>
                <w:rFonts w:eastAsia="Times New Roman"/>
                <w:color w:val="000000"/>
              </w:rPr>
            </w:pPr>
            <w:r w:rsidRPr="00FB391E">
              <w:rPr>
                <w:rFonts w:eastAsia="Times New Roman"/>
                <w:color w:val="000000"/>
              </w:rPr>
              <w:t>Kewaspadaan Kab/Kota</w:t>
            </w:r>
          </w:p>
        </w:tc>
        <w:tc>
          <w:tcPr>
            <w:tcW w:w="1960"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Tidak adanya TIM TGC di Dinas Kesehatan yang di latih</w:t>
            </w:r>
          </w:p>
        </w:tc>
        <w:tc>
          <w:tcPr>
            <w:tcW w:w="1737"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Tidak memiliki dokumen kontijensi Avian Influenza/patogen pernapasan</w:t>
            </w:r>
          </w:p>
        </w:tc>
        <w:tc>
          <w:tcPr>
            <w:tcW w:w="1141"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Kurangnya media KIT dan BMHP</w:t>
            </w:r>
          </w:p>
        </w:tc>
        <w:tc>
          <w:tcPr>
            <w:tcW w:w="1280"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E94C24">
            <w:pPr>
              <w:spacing w:after="0" w:line="240" w:lineRule="auto"/>
              <w:rPr>
                <w:rFonts w:eastAsia="Times New Roman"/>
                <w:color w:val="000000"/>
              </w:rPr>
            </w:pPr>
            <w:r w:rsidRPr="00FB391E">
              <w:rPr>
                <w:rFonts w:eastAsia="Times New Roman"/>
                <w:color w:val="000000"/>
              </w:rPr>
              <w:t xml:space="preserve">Belum tersedianya  anggran untuk penanganan avian influenza </w:t>
            </w:r>
          </w:p>
        </w:tc>
        <w:tc>
          <w:tcPr>
            <w:tcW w:w="982" w:type="dxa"/>
            <w:tcBorders>
              <w:top w:val="nil"/>
              <w:left w:val="nil"/>
              <w:bottom w:val="single" w:sz="4" w:space="0" w:color="auto"/>
              <w:right w:val="single" w:sz="4" w:space="0" w:color="auto"/>
            </w:tcBorders>
            <w:shd w:val="clear" w:color="auto" w:fill="auto"/>
            <w:vAlign w:val="center"/>
            <w:hideMark/>
          </w:tcPr>
          <w:p w:rsidR="00FB391E" w:rsidRPr="00FB391E" w:rsidRDefault="00FB391E" w:rsidP="00FB391E">
            <w:pPr>
              <w:spacing w:after="0" w:line="240" w:lineRule="auto"/>
              <w:jc w:val="center"/>
              <w:rPr>
                <w:rFonts w:eastAsia="Times New Roman"/>
                <w:color w:val="000000"/>
              </w:rPr>
            </w:pPr>
            <w:r w:rsidRPr="00FB391E">
              <w:rPr>
                <w:rFonts w:eastAsia="Times New Roman"/>
                <w:color w:val="000000"/>
              </w:rPr>
              <w:t> </w:t>
            </w:r>
          </w:p>
        </w:tc>
      </w:tr>
    </w:tbl>
    <w:p w:rsidR="00FB391E" w:rsidRDefault="00FB391E">
      <w:pPr>
        <w:rPr>
          <w:lang w:val="id-ID"/>
        </w:rPr>
      </w:pPr>
    </w:p>
    <w:p w:rsidR="00FB391E" w:rsidRPr="00FB391E" w:rsidRDefault="00FB391E">
      <w:pPr>
        <w:rPr>
          <w:lang w:val="id-ID"/>
        </w:rPr>
      </w:pPr>
    </w:p>
    <w:p w:rsidR="005C6EC7" w:rsidRDefault="00E41018">
      <w:pPr>
        <w:rPr>
          <w:b/>
          <w:bCs/>
          <w:lang w:val="id-ID"/>
        </w:rPr>
      </w:pPr>
      <w:r>
        <w:rPr>
          <w:b/>
          <w:bCs/>
        </w:rPr>
        <w:lastRenderedPageBreak/>
        <w:t>Kapasitas</w:t>
      </w:r>
    </w:p>
    <w:p w:rsidR="00FB391E" w:rsidRDefault="00FB391E">
      <w:pPr>
        <w:rPr>
          <w:b/>
          <w:bCs/>
          <w:lang w:val="id-ID"/>
        </w:rPr>
      </w:pPr>
    </w:p>
    <w:tbl>
      <w:tblPr>
        <w:tblW w:w="9148" w:type="dxa"/>
        <w:tblInd w:w="93" w:type="dxa"/>
        <w:tblLayout w:type="fixed"/>
        <w:tblLook w:val="04A0" w:firstRow="1" w:lastRow="0" w:firstColumn="1" w:lastColumn="0" w:noHBand="0" w:noVBand="1"/>
      </w:tblPr>
      <w:tblGrid>
        <w:gridCol w:w="582"/>
        <w:gridCol w:w="1542"/>
        <w:gridCol w:w="1719"/>
        <w:gridCol w:w="1674"/>
        <w:gridCol w:w="1306"/>
        <w:gridCol w:w="1556"/>
        <w:gridCol w:w="769"/>
      </w:tblGrid>
      <w:tr w:rsidR="00E94C24" w:rsidRPr="00E94C24" w:rsidTr="00E94C24">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No</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Subkategori</w:t>
            </w:r>
          </w:p>
        </w:tc>
        <w:tc>
          <w:tcPr>
            <w:tcW w:w="1719" w:type="dxa"/>
            <w:tcBorders>
              <w:top w:val="single" w:sz="4" w:space="0" w:color="auto"/>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Man</w:t>
            </w:r>
          </w:p>
        </w:tc>
        <w:tc>
          <w:tcPr>
            <w:tcW w:w="1674" w:type="dxa"/>
            <w:tcBorders>
              <w:top w:val="single" w:sz="4" w:space="0" w:color="auto"/>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Method</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Material</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Money</w:t>
            </w:r>
          </w:p>
        </w:tc>
        <w:tc>
          <w:tcPr>
            <w:tcW w:w="769" w:type="dxa"/>
            <w:tcBorders>
              <w:top w:val="single" w:sz="4" w:space="0" w:color="auto"/>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b/>
                <w:bCs/>
                <w:color w:val="000000"/>
              </w:rPr>
            </w:pPr>
            <w:r w:rsidRPr="00E94C24">
              <w:rPr>
                <w:rFonts w:eastAsia="Times New Roman"/>
                <w:b/>
                <w:bCs/>
                <w:color w:val="000000"/>
              </w:rPr>
              <w:t>Machine</w:t>
            </w:r>
          </w:p>
        </w:tc>
      </w:tr>
      <w:tr w:rsidR="00E94C24" w:rsidRPr="00E94C24" w:rsidTr="00E94C24">
        <w:trPr>
          <w:trHeight w:val="208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color w:val="000000"/>
              </w:rPr>
            </w:pPr>
            <w:r w:rsidRPr="00E94C24">
              <w:rPr>
                <w:rFonts w:eastAsia="Times New Roman"/>
                <w:color w:val="000000"/>
              </w:rPr>
              <w:t>1</w:t>
            </w:r>
          </w:p>
        </w:tc>
        <w:tc>
          <w:tcPr>
            <w:tcW w:w="1542"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Surveilans Rantai Pasar Unggas</w:t>
            </w:r>
          </w:p>
        </w:tc>
        <w:tc>
          <w:tcPr>
            <w:tcW w:w="1719"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Tidak adanya tenaga terlatih dalam pengambilan spesimen avian influenza dan kurangnya kesadaran peternak untuk melapor jika sakit</w:t>
            </w:r>
          </w:p>
        </w:tc>
        <w:tc>
          <w:tcPr>
            <w:tcW w:w="1674"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Kurangnya Promosi tentang avian influenza</w:t>
            </w:r>
          </w:p>
        </w:tc>
        <w:tc>
          <w:tcPr>
            <w:tcW w:w="1306"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Tidak memiliki alat KIT/BMHP untuk pengambilan spesimen</w:t>
            </w:r>
          </w:p>
        </w:tc>
        <w:tc>
          <w:tcPr>
            <w:tcW w:w="1556"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 xml:space="preserve">Belum adanya anggran </w:t>
            </w:r>
          </w:p>
        </w:tc>
        <w:tc>
          <w:tcPr>
            <w:tcW w:w="769"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 </w:t>
            </w:r>
          </w:p>
        </w:tc>
      </w:tr>
      <w:tr w:rsidR="00E94C24" w:rsidRPr="00E94C24" w:rsidTr="00E94C24">
        <w:trPr>
          <w:trHeight w:val="139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color w:val="000000"/>
              </w:rPr>
            </w:pPr>
            <w:r w:rsidRPr="00E94C24">
              <w:rPr>
                <w:rFonts w:eastAsia="Times New Roman"/>
                <w:color w:val="000000"/>
              </w:rPr>
              <w:t>2</w:t>
            </w:r>
          </w:p>
        </w:tc>
        <w:tc>
          <w:tcPr>
            <w:tcW w:w="1542"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Anggaran Kewaspadaan dan Penanggulangan</w:t>
            </w:r>
          </w:p>
        </w:tc>
        <w:tc>
          <w:tcPr>
            <w:tcW w:w="1719"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Belum adanya anggaran untuk penanggulangan Avian Influenza</w:t>
            </w:r>
          </w:p>
        </w:tc>
        <w:tc>
          <w:tcPr>
            <w:tcW w:w="1674"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Kurangnya Promkes dalam mensosialisasikan tentang avian influenza</w:t>
            </w:r>
          </w:p>
        </w:tc>
        <w:tc>
          <w:tcPr>
            <w:tcW w:w="1306"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Alat KIT dan BMHP tidak ada</w:t>
            </w:r>
          </w:p>
        </w:tc>
        <w:tc>
          <w:tcPr>
            <w:tcW w:w="1556"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Tidak ada anggaran untuk menyediakan alat KIT dan BMHP</w:t>
            </w:r>
          </w:p>
        </w:tc>
        <w:tc>
          <w:tcPr>
            <w:tcW w:w="769"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 </w:t>
            </w:r>
          </w:p>
        </w:tc>
      </w:tr>
      <w:tr w:rsidR="00E94C24" w:rsidRPr="00E94C24" w:rsidTr="00E94C24">
        <w:trPr>
          <w:trHeight w:val="127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jc w:val="center"/>
              <w:rPr>
                <w:rFonts w:eastAsia="Times New Roman"/>
                <w:color w:val="000000"/>
              </w:rPr>
            </w:pPr>
            <w:r w:rsidRPr="00E94C24">
              <w:rPr>
                <w:rFonts w:eastAsia="Times New Roman"/>
                <w:color w:val="000000"/>
              </w:rPr>
              <w:t>3</w:t>
            </w:r>
          </w:p>
        </w:tc>
        <w:tc>
          <w:tcPr>
            <w:tcW w:w="1542"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Promosi</w:t>
            </w:r>
          </w:p>
        </w:tc>
        <w:tc>
          <w:tcPr>
            <w:tcW w:w="1719"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 xml:space="preserve">Kurangnya koordinasi dengan pihak terkait </w:t>
            </w:r>
          </w:p>
        </w:tc>
        <w:tc>
          <w:tcPr>
            <w:tcW w:w="1674"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Kurangnya Tim Promosi Kesehatan dalam Penyampain informasi Avian Influenza</w:t>
            </w:r>
          </w:p>
        </w:tc>
        <w:tc>
          <w:tcPr>
            <w:tcW w:w="1306"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Belum adanya media sarana promosi seperti barner atau leafleat</w:t>
            </w:r>
          </w:p>
        </w:tc>
        <w:tc>
          <w:tcPr>
            <w:tcW w:w="1556"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 xml:space="preserve">Belum tersedianya nggaran </w:t>
            </w:r>
          </w:p>
        </w:tc>
        <w:tc>
          <w:tcPr>
            <w:tcW w:w="769" w:type="dxa"/>
            <w:tcBorders>
              <w:top w:val="nil"/>
              <w:left w:val="nil"/>
              <w:bottom w:val="single" w:sz="4" w:space="0" w:color="auto"/>
              <w:right w:val="single" w:sz="4" w:space="0" w:color="auto"/>
            </w:tcBorders>
            <w:shd w:val="clear" w:color="auto" w:fill="auto"/>
            <w:vAlign w:val="center"/>
            <w:hideMark/>
          </w:tcPr>
          <w:p w:rsidR="00E94C24" w:rsidRPr="00E94C24" w:rsidRDefault="00E94C24" w:rsidP="00E94C24">
            <w:pPr>
              <w:spacing w:after="0" w:line="240" w:lineRule="auto"/>
              <w:rPr>
                <w:rFonts w:eastAsia="Times New Roman"/>
                <w:color w:val="000000"/>
              </w:rPr>
            </w:pPr>
            <w:r w:rsidRPr="00E94C24">
              <w:rPr>
                <w:rFonts w:eastAsia="Times New Roman"/>
                <w:color w:val="000000"/>
              </w:rPr>
              <w:t> </w:t>
            </w:r>
          </w:p>
        </w:tc>
      </w:tr>
    </w:tbl>
    <w:p w:rsidR="00FB391E" w:rsidRDefault="00FB391E">
      <w:pPr>
        <w:rPr>
          <w:b/>
          <w:bCs/>
          <w:lang w:val="id-ID"/>
        </w:rPr>
      </w:pPr>
    </w:p>
    <w:p w:rsidR="005C6EC7" w:rsidRPr="00E94C24" w:rsidRDefault="005C6EC7">
      <w:pPr>
        <w:rPr>
          <w:lang w:val="id-ID"/>
        </w:rPr>
      </w:pPr>
    </w:p>
    <w:p w:rsidR="005C6EC7" w:rsidRDefault="00E41018">
      <w:r>
        <w:rPr>
          <w:b/>
          <w:bCs/>
        </w:rPr>
        <w:t>4. Poin-point masalah yang harus ditindaklanjuti</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9020"/>
        <w:gridCol w:w="43"/>
      </w:tblGrid>
      <w:tr w:rsidR="005C6EC7">
        <w:tc>
          <w:tcPr>
            <w:tcW w:w="5000" w:type="pct"/>
            <w:noWrap/>
          </w:tcPr>
          <w:p w:rsidR="005C6EC7" w:rsidRPr="00E94C24" w:rsidRDefault="00E41018">
            <w:pPr>
              <w:rPr>
                <w:lang w:val="id-ID"/>
              </w:rPr>
            </w:pPr>
            <w:r>
              <w:t>1</w:t>
            </w:r>
            <w:r w:rsidR="00E94C24">
              <w:rPr>
                <w:lang w:val="id-ID"/>
              </w:rPr>
              <w:t>. Kurangnya</w:t>
            </w:r>
            <w:r w:rsidR="00F24560">
              <w:rPr>
                <w:lang w:val="id-ID"/>
              </w:rPr>
              <w:t xml:space="preserve"> sosialisasi TIM Promosi </w:t>
            </w:r>
            <w:r w:rsidR="00E94C24">
              <w:rPr>
                <w:lang w:val="id-ID"/>
              </w:rPr>
              <w:t xml:space="preserve"> Avian Influenza</w:t>
            </w:r>
          </w:p>
        </w:tc>
        <w:tc>
          <w:tcPr>
            <w:tcW w:w="5000" w:type="pct"/>
            <w:noWrap/>
          </w:tcPr>
          <w:p w:rsidR="005C6EC7" w:rsidRDefault="005C6EC7"/>
        </w:tc>
      </w:tr>
      <w:tr w:rsidR="005C6EC7">
        <w:tc>
          <w:tcPr>
            <w:tcW w:w="5000" w:type="pct"/>
            <w:noWrap/>
          </w:tcPr>
          <w:p w:rsidR="005C6EC7" w:rsidRPr="00E94C24" w:rsidRDefault="00E41018">
            <w:pPr>
              <w:rPr>
                <w:lang w:val="id-ID"/>
              </w:rPr>
            </w:pPr>
            <w:r>
              <w:t>2</w:t>
            </w:r>
            <w:r w:rsidR="00E94C24">
              <w:rPr>
                <w:lang w:val="id-ID"/>
              </w:rPr>
              <w:t xml:space="preserve"> .Kurangnya koordinasi dengan Tim Lintas Sektor</w:t>
            </w:r>
          </w:p>
        </w:tc>
        <w:tc>
          <w:tcPr>
            <w:tcW w:w="5000" w:type="pct"/>
            <w:noWrap/>
          </w:tcPr>
          <w:p w:rsidR="005C6EC7" w:rsidRDefault="005C6EC7"/>
        </w:tc>
      </w:tr>
      <w:tr w:rsidR="005C6EC7">
        <w:tc>
          <w:tcPr>
            <w:tcW w:w="5000" w:type="pct"/>
            <w:noWrap/>
          </w:tcPr>
          <w:p w:rsidR="005C6EC7" w:rsidRPr="00E94C24" w:rsidRDefault="00E41018">
            <w:pPr>
              <w:rPr>
                <w:lang w:val="id-ID"/>
              </w:rPr>
            </w:pPr>
            <w:r>
              <w:t>3</w:t>
            </w:r>
            <w:r w:rsidR="00E94C24">
              <w:rPr>
                <w:lang w:val="id-ID"/>
              </w:rPr>
              <w:t>. Perlunya Pelatihan bagi TIM Gerak Cepat dalam penanganan Avian Influenza</w:t>
            </w:r>
          </w:p>
        </w:tc>
        <w:tc>
          <w:tcPr>
            <w:tcW w:w="5000" w:type="pct"/>
            <w:noWrap/>
          </w:tcPr>
          <w:p w:rsidR="005C6EC7" w:rsidRDefault="005C6EC7"/>
        </w:tc>
      </w:tr>
      <w:tr w:rsidR="005C6EC7">
        <w:tc>
          <w:tcPr>
            <w:tcW w:w="5000" w:type="pct"/>
            <w:noWrap/>
          </w:tcPr>
          <w:p w:rsidR="005C6EC7" w:rsidRPr="00E94C24" w:rsidRDefault="00E94C24" w:rsidP="00E94C24">
            <w:pPr>
              <w:rPr>
                <w:lang w:val="id-ID"/>
              </w:rPr>
            </w:pPr>
            <w:r>
              <w:rPr>
                <w:lang w:val="id-ID"/>
              </w:rPr>
              <w:t>4  Tida adanya penyiapan Alat KIT dan BMHP penunjang promosi</w:t>
            </w:r>
          </w:p>
        </w:tc>
        <w:tc>
          <w:tcPr>
            <w:tcW w:w="5000" w:type="pct"/>
            <w:noWrap/>
          </w:tcPr>
          <w:p w:rsidR="005C6EC7" w:rsidRDefault="005C6EC7"/>
        </w:tc>
      </w:tr>
      <w:tr w:rsidR="005C6EC7">
        <w:tc>
          <w:tcPr>
            <w:tcW w:w="5000" w:type="pct"/>
            <w:noWrap/>
          </w:tcPr>
          <w:p w:rsidR="005C6EC7" w:rsidRPr="00E94C24" w:rsidRDefault="00E41018" w:rsidP="00E94C24">
            <w:pPr>
              <w:rPr>
                <w:lang w:val="id-ID"/>
              </w:rPr>
            </w:pPr>
            <w:r>
              <w:t>5</w:t>
            </w:r>
            <w:r w:rsidR="00E94C24">
              <w:rPr>
                <w:lang w:val="id-ID"/>
              </w:rPr>
              <w:t xml:space="preserve">  Tidak adanya anggaran dalam penanganan Avian Influenza</w:t>
            </w:r>
          </w:p>
        </w:tc>
        <w:tc>
          <w:tcPr>
            <w:tcW w:w="5000" w:type="pct"/>
            <w:noWrap/>
          </w:tcPr>
          <w:p w:rsidR="005C6EC7" w:rsidRDefault="005C6EC7"/>
        </w:tc>
      </w:tr>
    </w:tbl>
    <w:p w:rsidR="00E94C24" w:rsidRDefault="00E94C24">
      <w:pPr>
        <w:rPr>
          <w:lang w:val="id-ID"/>
        </w:rPr>
      </w:pPr>
    </w:p>
    <w:p w:rsidR="0096590B" w:rsidRDefault="0096590B">
      <w:pPr>
        <w:rPr>
          <w:lang w:val="id-ID"/>
        </w:rPr>
      </w:pPr>
    </w:p>
    <w:p w:rsidR="0096590B" w:rsidRDefault="0096590B">
      <w:pPr>
        <w:rPr>
          <w:lang w:val="id-ID"/>
        </w:rPr>
      </w:pPr>
    </w:p>
    <w:p w:rsidR="0096590B" w:rsidRDefault="0096590B">
      <w:pPr>
        <w:rPr>
          <w:lang w:val="id-ID"/>
        </w:rPr>
      </w:pPr>
    </w:p>
    <w:p w:rsidR="0096590B" w:rsidRDefault="0096590B">
      <w:pPr>
        <w:rPr>
          <w:lang w:val="id-ID"/>
        </w:rPr>
      </w:pPr>
    </w:p>
    <w:p w:rsidR="0096590B" w:rsidRPr="00E94C24" w:rsidRDefault="0096590B">
      <w:pPr>
        <w:rPr>
          <w:lang w:val="id-ID"/>
        </w:rPr>
      </w:pPr>
    </w:p>
    <w:p w:rsidR="005C6EC7" w:rsidRDefault="00E41018">
      <w:r>
        <w:rPr>
          <w:b/>
          <w:bCs/>
        </w:rPr>
        <w:lastRenderedPageBreak/>
        <w:t>5. Rekomendasi</w:t>
      </w:r>
      <w:bookmarkStart w:id="0" w:name="_GoBack"/>
      <w:bookmarkEnd w:id="0"/>
    </w:p>
    <w:tbl>
      <w:tblPr>
        <w:tblW w:w="9513" w:type="dxa"/>
        <w:tblInd w:w="93" w:type="dxa"/>
        <w:tblLook w:val="04A0" w:firstRow="1" w:lastRow="0" w:firstColumn="1" w:lastColumn="0" w:noHBand="0" w:noVBand="1"/>
      </w:tblPr>
      <w:tblGrid>
        <w:gridCol w:w="516"/>
        <w:gridCol w:w="1729"/>
        <w:gridCol w:w="2023"/>
        <w:gridCol w:w="1984"/>
        <w:gridCol w:w="1150"/>
        <w:gridCol w:w="2111"/>
      </w:tblGrid>
      <w:tr w:rsidR="00EF645B" w:rsidRPr="0096590B" w:rsidTr="00207064">
        <w:trPr>
          <w:trHeight w:val="300"/>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NO</w:t>
            </w:r>
          </w:p>
        </w:tc>
        <w:tc>
          <w:tcPr>
            <w:tcW w:w="1729" w:type="dxa"/>
            <w:tcBorders>
              <w:top w:val="single" w:sz="4" w:space="0" w:color="auto"/>
              <w:left w:val="nil"/>
              <w:bottom w:val="single" w:sz="4" w:space="0" w:color="auto"/>
              <w:right w:val="single" w:sz="4" w:space="0" w:color="auto"/>
            </w:tcBorders>
            <w:shd w:val="clear" w:color="000000" w:fill="FFFFFF"/>
            <w:noWrap/>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SUBKATEGORI</w:t>
            </w:r>
          </w:p>
        </w:tc>
        <w:tc>
          <w:tcPr>
            <w:tcW w:w="2023" w:type="dxa"/>
            <w:tcBorders>
              <w:top w:val="single" w:sz="4" w:space="0" w:color="auto"/>
              <w:left w:val="nil"/>
              <w:bottom w:val="single" w:sz="4" w:space="0" w:color="auto"/>
              <w:right w:val="single" w:sz="4" w:space="0" w:color="auto"/>
            </w:tcBorders>
            <w:shd w:val="clear" w:color="000000" w:fill="FFFFFF"/>
            <w:noWrap/>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REKOMENDASI</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PIC</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TIMELINE</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KET</w:t>
            </w:r>
          </w:p>
        </w:tc>
      </w:tr>
      <w:tr w:rsidR="00EF645B" w:rsidRPr="0096590B" w:rsidTr="00207064">
        <w:trPr>
          <w:trHeight w:val="1617"/>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color w:val="000000"/>
              </w:rPr>
            </w:pPr>
            <w:r w:rsidRPr="0096590B">
              <w:rPr>
                <w:rFonts w:eastAsia="Times New Roman"/>
                <w:color w:val="000000"/>
              </w:rPr>
              <w:t>1</w:t>
            </w:r>
          </w:p>
        </w:tc>
        <w:tc>
          <w:tcPr>
            <w:tcW w:w="1729" w:type="dxa"/>
            <w:tcBorders>
              <w:top w:val="nil"/>
              <w:left w:val="nil"/>
              <w:bottom w:val="single" w:sz="4" w:space="0" w:color="auto"/>
              <w:right w:val="single" w:sz="4" w:space="0" w:color="auto"/>
            </w:tcBorders>
            <w:shd w:val="clear" w:color="auto" w:fill="auto"/>
            <w:vAlign w:val="center"/>
            <w:hideMark/>
          </w:tcPr>
          <w:p w:rsidR="0096590B" w:rsidRPr="0096590B" w:rsidRDefault="0096590B" w:rsidP="0096590B">
            <w:pPr>
              <w:spacing w:after="0" w:line="240" w:lineRule="auto"/>
              <w:rPr>
                <w:rFonts w:eastAsia="Times New Roman"/>
                <w:color w:val="000000"/>
              </w:rPr>
            </w:pPr>
            <w:r w:rsidRPr="0096590B">
              <w:rPr>
                <w:rFonts w:eastAsia="Times New Roman"/>
                <w:color w:val="000000"/>
              </w:rPr>
              <w:t>Surveilans Rantai Pasar Unggas</w:t>
            </w:r>
          </w:p>
        </w:tc>
        <w:tc>
          <w:tcPr>
            <w:tcW w:w="2023"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FE1614">
            <w:pPr>
              <w:spacing w:after="0" w:line="240" w:lineRule="auto"/>
              <w:rPr>
                <w:rFonts w:eastAsia="Times New Roman"/>
                <w:color w:val="000000"/>
              </w:rPr>
            </w:pPr>
            <w:r w:rsidRPr="0096590B">
              <w:rPr>
                <w:rFonts w:eastAsia="Times New Roman"/>
                <w:color w:val="000000"/>
              </w:rPr>
              <w:t xml:space="preserve">TIM Gerak Cepat dan jajaran puskesmas berkoordinasi dengan pihak peternak dalam penangan kasus Avian Influenza </w:t>
            </w:r>
          </w:p>
        </w:tc>
        <w:tc>
          <w:tcPr>
            <w:tcW w:w="1984" w:type="dxa"/>
            <w:tcBorders>
              <w:top w:val="nil"/>
              <w:left w:val="nil"/>
              <w:bottom w:val="single" w:sz="4" w:space="0" w:color="auto"/>
              <w:right w:val="single" w:sz="4" w:space="0" w:color="auto"/>
            </w:tcBorders>
            <w:shd w:val="clear" w:color="auto" w:fill="auto"/>
            <w:vAlign w:val="center"/>
            <w:hideMark/>
          </w:tcPr>
          <w:p w:rsidR="0096590B" w:rsidRPr="0096590B" w:rsidRDefault="0096590B" w:rsidP="00FE1614">
            <w:pPr>
              <w:spacing w:after="0" w:line="240" w:lineRule="auto"/>
              <w:rPr>
                <w:rFonts w:eastAsia="Times New Roman"/>
                <w:color w:val="000000"/>
              </w:rPr>
            </w:pPr>
            <w:r w:rsidRPr="0096590B">
              <w:rPr>
                <w:rFonts w:eastAsia="Times New Roman"/>
                <w:color w:val="000000"/>
              </w:rPr>
              <w:t>Tim Dinas Kesehatan dan Surveilans</w:t>
            </w:r>
          </w:p>
        </w:tc>
        <w:tc>
          <w:tcPr>
            <w:tcW w:w="1150"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color w:val="000000"/>
              </w:rPr>
            </w:pPr>
            <w:r w:rsidRPr="0096590B">
              <w:rPr>
                <w:rFonts w:eastAsia="Times New Roman"/>
                <w:color w:val="000000"/>
              </w:rPr>
              <w:t> </w:t>
            </w:r>
          </w:p>
        </w:tc>
        <w:tc>
          <w:tcPr>
            <w:tcW w:w="2111"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 </w:t>
            </w:r>
          </w:p>
        </w:tc>
      </w:tr>
      <w:tr w:rsidR="00EF645B" w:rsidRPr="0096590B" w:rsidTr="00207064">
        <w:trPr>
          <w:trHeight w:val="119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color w:val="000000"/>
              </w:rPr>
            </w:pPr>
            <w:r w:rsidRPr="0096590B">
              <w:rPr>
                <w:rFonts w:eastAsia="Times New Roman"/>
                <w:color w:val="000000"/>
              </w:rPr>
              <w:t>2</w:t>
            </w:r>
          </w:p>
        </w:tc>
        <w:tc>
          <w:tcPr>
            <w:tcW w:w="1729" w:type="dxa"/>
            <w:tcBorders>
              <w:top w:val="nil"/>
              <w:left w:val="nil"/>
              <w:bottom w:val="single" w:sz="4" w:space="0" w:color="auto"/>
              <w:right w:val="single" w:sz="4" w:space="0" w:color="auto"/>
            </w:tcBorders>
            <w:shd w:val="clear" w:color="auto" w:fill="auto"/>
            <w:vAlign w:val="center"/>
            <w:hideMark/>
          </w:tcPr>
          <w:p w:rsidR="0096590B" w:rsidRPr="0096590B" w:rsidRDefault="0096590B" w:rsidP="0096590B">
            <w:pPr>
              <w:spacing w:after="0" w:line="240" w:lineRule="auto"/>
              <w:rPr>
                <w:rFonts w:eastAsia="Times New Roman"/>
                <w:color w:val="000000"/>
              </w:rPr>
            </w:pPr>
            <w:r w:rsidRPr="0096590B">
              <w:rPr>
                <w:rFonts w:eastAsia="Times New Roman"/>
                <w:color w:val="000000"/>
              </w:rPr>
              <w:t>Anggaran Kewaspadaan dan Penanggulangan</w:t>
            </w:r>
          </w:p>
        </w:tc>
        <w:tc>
          <w:tcPr>
            <w:tcW w:w="2023"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FE1614">
            <w:pPr>
              <w:spacing w:after="0" w:line="240" w:lineRule="auto"/>
              <w:rPr>
                <w:rFonts w:eastAsia="Times New Roman"/>
                <w:color w:val="000000"/>
              </w:rPr>
            </w:pPr>
            <w:r w:rsidRPr="0096590B">
              <w:rPr>
                <w:rFonts w:eastAsia="Times New Roman"/>
                <w:color w:val="000000"/>
              </w:rPr>
              <w:t>Mengajukan anggaran untuk penanggulangan avian influenza</w:t>
            </w:r>
          </w:p>
        </w:tc>
        <w:tc>
          <w:tcPr>
            <w:tcW w:w="1984" w:type="dxa"/>
            <w:tcBorders>
              <w:top w:val="nil"/>
              <w:left w:val="nil"/>
              <w:bottom w:val="single" w:sz="4" w:space="0" w:color="auto"/>
              <w:right w:val="single" w:sz="4" w:space="0" w:color="auto"/>
            </w:tcBorders>
            <w:shd w:val="clear" w:color="auto" w:fill="auto"/>
            <w:vAlign w:val="center"/>
            <w:hideMark/>
          </w:tcPr>
          <w:p w:rsidR="0096590B" w:rsidRPr="0096590B" w:rsidRDefault="0096590B" w:rsidP="00FE1614">
            <w:pPr>
              <w:spacing w:after="0" w:line="240" w:lineRule="auto"/>
              <w:rPr>
                <w:rFonts w:eastAsia="Times New Roman"/>
                <w:color w:val="000000"/>
              </w:rPr>
            </w:pPr>
            <w:r w:rsidRPr="0096590B">
              <w:rPr>
                <w:rFonts w:eastAsia="Times New Roman"/>
                <w:color w:val="000000"/>
              </w:rPr>
              <w:t>Tim Dinas Kesehatan dan Surveilans</w:t>
            </w:r>
          </w:p>
        </w:tc>
        <w:tc>
          <w:tcPr>
            <w:tcW w:w="1150"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color w:val="000000"/>
              </w:rPr>
            </w:pPr>
            <w:r w:rsidRPr="0096590B">
              <w:rPr>
                <w:rFonts w:eastAsia="Times New Roman"/>
                <w:color w:val="000000"/>
              </w:rPr>
              <w:t> </w:t>
            </w:r>
          </w:p>
        </w:tc>
        <w:tc>
          <w:tcPr>
            <w:tcW w:w="2111"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 </w:t>
            </w:r>
          </w:p>
        </w:tc>
      </w:tr>
      <w:tr w:rsidR="00EF645B" w:rsidRPr="0096590B" w:rsidTr="00207064">
        <w:trPr>
          <w:trHeight w:val="765"/>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color w:val="000000"/>
              </w:rPr>
            </w:pPr>
            <w:r w:rsidRPr="0096590B">
              <w:rPr>
                <w:rFonts w:eastAsia="Times New Roman"/>
                <w:color w:val="000000"/>
              </w:rPr>
              <w:t>3</w:t>
            </w:r>
          </w:p>
        </w:tc>
        <w:tc>
          <w:tcPr>
            <w:tcW w:w="1729" w:type="dxa"/>
            <w:tcBorders>
              <w:top w:val="nil"/>
              <w:left w:val="nil"/>
              <w:bottom w:val="single" w:sz="4" w:space="0" w:color="auto"/>
              <w:right w:val="single" w:sz="4" w:space="0" w:color="auto"/>
            </w:tcBorders>
            <w:shd w:val="clear" w:color="auto" w:fill="auto"/>
            <w:vAlign w:val="center"/>
            <w:hideMark/>
          </w:tcPr>
          <w:p w:rsidR="0096590B" w:rsidRPr="0096590B" w:rsidRDefault="0096590B" w:rsidP="0096590B">
            <w:pPr>
              <w:spacing w:after="0" w:line="240" w:lineRule="auto"/>
              <w:rPr>
                <w:rFonts w:eastAsia="Times New Roman"/>
                <w:color w:val="000000"/>
              </w:rPr>
            </w:pPr>
            <w:r w:rsidRPr="0096590B">
              <w:rPr>
                <w:rFonts w:eastAsia="Times New Roman"/>
                <w:color w:val="000000"/>
              </w:rPr>
              <w:t>Promosi</w:t>
            </w:r>
          </w:p>
        </w:tc>
        <w:tc>
          <w:tcPr>
            <w:tcW w:w="2023"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FE1614">
            <w:pPr>
              <w:spacing w:after="0" w:line="240" w:lineRule="auto"/>
              <w:rPr>
                <w:rFonts w:eastAsia="Times New Roman"/>
                <w:color w:val="000000"/>
              </w:rPr>
            </w:pPr>
            <w:r w:rsidRPr="0096590B">
              <w:rPr>
                <w:rFonts w:eastAsia="Times New Roman"/>
                <w:color w:val="000000"/>
              </w:rPr>
              <w:t>Melakukan promosi ke masyarat dan pihat terkait</w:t>
            </w:r>
          </w:p>
        </w:tc>
        <w:tc>
          <w:tcPr>
            <w:tcW w:w="1984" w:type="dxa"/>
            <w:tcBorders>
              <w:top w:val="nil"/>
              <w:left w:val="nil"/>
              <w:bottom w:val="single" w:sz="4" w:space="0" w:color="auto"/>
              <w:right w:val="single" w:sz="4" w:space="0" w:color="auto"/>
            </w:tcBorders>
            <w:shd w:val="clear" w:color="auto" w:fill="auto"/>
            <w:vAlign w:val="center"/>
            <w:hideMark/>
          </w:tcPr>
          <w:p w:rsidR="0096590B" w:rsidRPr="0096590B" w:rsidRDefault="0096590B" w:rsidP="00FE1614">
            <w:pPr>
              <w:spacing w:after="0" w:line="240" w:lineRule="auto"/>
              <w:rPr>
                <w:rFonts w:eastAsia="Times New Roman"/>
                <w:color w:val="000000"/>
              </w:rPr>
            </w:pPr>
            <w:r w:rsidRPr="0096590B">
              <w:rPr>
                <w:rFonts w:eastAsia="Times New Roman"/>
                <w:color w:val="000000"/>
              </w:rPr>
              <w:t>Tim Dinas Kesehatan dan Surveilans</w:t>
            </w:r>
          </w:p>
        </w:tc>
        <w:tc>
          <w:tcPr>
            <w:tcW w:w="1150"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color w:val="000000"/>
              </w:rPr>
            </w:pPr>
            <w:r w:rsidRPr="0096590B">
              <w:rPr>
                <w:rFonts w:eastAsia="Times New Roman"/>
                <w:color w:val="000000"/>
              </w:rPr>
              <w:t> </w:t>
            </w:r>
          </w:p>
        </w:tc>
        <w:tc>
          <w:tcPr>
            <w:tcW w:w="2111" w:type="dxa"/>
            <w:tcBorders>
              <w:top w:val="nil"/>
              <w:left w:val="nil"/>
              <w:bottom w:val="single" w:sz="4" w:space="0" w:color="auto"/>
              <w:right w:val="single" w:sz="4" w:space="0" w:color="auto"/>
            </w:tcBorders>
            <w:shd w:val="clear" w:color="000000" w:fill="FFFFFF"/>
            <w:vAlign w:val="center"/>
            <w:hideMark/>
          </w:tcPr>
          <w:p w:rsidR="0096590B" w:rsidRPr="0096590B" w:rsidRDefault="0096590B" w:rsidP="0096590B">
            <w:pPr>
              <w:spacing w:after="0" w:line="240" w:lineRule="auto"/>
              <w:jc w:val="center"/>
              <w:rPr>
                <w:rFonts w:eastAsia="Times New Roman"/>
                <w:b/>
                <w:bCs/>
                <w:color w:val="000000"/>
              </w:rPr>
            </w:pPr>
            <w:r w:rsidRPr="0096590B">
              <w:rPr>
                <w:rFonts w:eastAsia="Times New Roman"/>
                <w:b/>
                <w:bCs/>
                <w:color w:val="000000"/>
              </w:rPr>
              <w:t> </w:t>
            </w:r>
          </w:p>
        </w:tc>
      </w:tr>
    </w:tbl>
    <w:p w:rsidR="005C6EC7" w:rsidRDefault="005C6EC7">
      <w:pPr>
        <w:rPr>
          <w:lang w:val="id-ID"/>
        </w:rPr>
      </w:pPr>
    </w:p>
    <w:p w:rsidR="0096590B" w:rsidRPr="0096590B" w:rsidRDefault="0096590B">
      <w:pPr>
        <w:rPr>
          <w:lang w:val="id-ID"/>
        </w:rPr>
      </w:pPr>
    </w:p>
    <w:p w:rsidR="005C6EC7" w:rsidRDefault="00E41018">
      <w:r>
        <w:rPr>
          <w:b/>
          <w:bCs/>
        </w:rPr>
        <w:t>6. Tim penyusun</w:t>
      </w:r>
    </w:p>
    <w:tbl>
      <w:tblPr>
        <w:tblW w:w="5222"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426"/>
        <w:gridCol w:w="2361"/>
        <w:gridCol w:w="3672"/>
        <w:gridCol w:w="3006"/>
      </w:tblGrid>
      <w:tr w:rsidR="005C6EC7" w:rsidTr="00FE1614">
        <w:tc>
          <w:tcPr>
            <w:tcW w:w="225" w:type="pct"/>
            <w:noWrap/>
          </w:tcPr>
          <w:p w:rsidR="005C6EC7" w:rsidRDefault="00E41018" w:rsidP="00FE1614">
            <w:pPr>
              <w:jc w:val="center"/>
            </w:pPr>
            <w:r>
              <w:rPr>
                <w:b/>
                <w:bCs/>
              </w:rPr>
              <w:t>No</w:t>
            </w:r>
          </w:p>
        </w:tc>
        <w:tc>
          <w:tcPr>
            <w:tcW w:w="1247" w:type="pct"/>
            <w:noWrap/>
          </w:tcPr>
          <w:p w:rsidR="005C6EC7" w:rsidRDefault="00E41018" w:rsidP="00FE1614">
            <w:pPr>
              <w:jc w:val="center"/>
            </w:pPr>
            <w:r>
              <w:rPr>
                <w:b/>
                <w:bCs/>
              </w:rPr>
              <w:t>Nama</w:t>
            </w:r>
          </w:p>
        </w:tc>
        <w:tc>
          <w:tcPr>
            <w:tcW w:w="1940" w:type="pct"/>
            <w:noWrap/>
          </w:tcPr>
          <w:p w:rsidR="005C6EC7" w:rsidRDefault="00E41018" w:rsidP="00FE1614">
            <w:pPr>
              <w:jc w:val="center"/>
            </w:pPr>
            <w:r>
              <w:rPr>
                <w:b/>
                <w:bCs/>
              </w:rPr>
              <w:t>Jabatan</w:t>
            </w:r>
          </w:p>
        </w:tc>
        <w:tc>
          <w:tcPr>
            <w:tcW w:w="1588" w:type="pct"/>
            <w:noWrap/>
          </w:tcPr>
          <w:p w:rsidR="005C6EC7" w:rsidRDefault="00E41018" w:rsidP="00FE1614">
            <w:pPr>
              <w:jc w:val="center"/>
            </w:pPr>
            <w:r>
              <w:rPr>
                <w:b/>
                <w:bCs/>
              </w:rPr>
              <w:t>Instansi</w:t>
            </w:r>
          </w:p>
        </w:tc>
      </w:tr>
      <w:tr w:rsidR="00FE1614" w:rsidTr="00FE1614">
        <w:tc>
          <w:tcPr>
            <w:tcW w:w="225" w:type="pct"/>
            <w:noWrap/>
          </w:tcPr>
          <w:p w:rsidR="00FE1614" w:rsidRDefault="00FE1614" w:rsidP="00FE1614">
            <w:pPr>
              <w:jc w:val="center"/>
            </w:pPr>
            <w:r>
              <w:t>1</w:t>
            </w:r>
          </w:p>
        </w:tc>
        <w:tc>
          <w:tcPr>
            <w:tcW w:w="1247" w:type="pct"/>
            <w:noWrap/>
          </w:tcPr>
          <w:p w:rsidR="00FE1614" w:rsidRPr="006E07B6" w:rsidRDefault="00FE1614" w:rsidP="00A30DDC">
            <w:pPr>
              <w:rPr>
                <w:lang w:val="id-ID"/>
              </w:rPr>
            </w:pPr>
            <w:r>
              <w:rPr>
                <w:lang w:val="id-ID"/>
              </w:rPr>
              <w:t>Drg. Aulia Rahman Khalid</w:t>
            </w:r>
          </w:p>
        </w:tc>
        <w:tc>
          <w:tcPr>
            <w:tcW w:w="1940" w:type="pct"/>
            <w:noWrap/>
          </w:tcPr>
          <w:p w:rsidR="00FE1614" w:rsidRPr="006E07B6" w:rsidRDefault="00FE1614" w:rsidP="00A30DDC">
            <w:pPr>
              <w:rPr>
                <w:lang w:val="id-ID"/>
              </w:rPr>
            </w:pPr>
            <w:r>
              <w:rPr>
                <w:lang w:val="id-ID"/>
              </w:rPr>
              <w:t>Kepala Bidang P2P</w:t>
            </w:r>
          </w:p>
        </w:tc>
        <w:tc>
          <w:tcPr>
            <w:tcW w:w="1588" w:type="pct"/>
            <w:noWrap/>
          </w:tcPr>
          <w:p w:rsidR="00FE1614" w:rsidRPr="006E07B6" w:rsidRDefault="00FE1614" w:rsidP="00A30DDC">
            <w:pPr>
              <w:rPr>
                <w:lang w:val="id-ID"/>
              </w:rPr>
            </w:pPr>
            <w:r>
              <w:rPr>
                <w:lang w:val="id-ID"/>
              </w:rPr>
              <w:t>Dinas Kesehatan Kab. Pelalawan</w:t>
            </w:r>
          </w:p>
        </w:tc>
      </w:tr>
      <w:tr w:rsidR="00FE1614" w:rsidTr="00FE1614">
        <w:tc>
          <w:tcPr>
            <w:tcW w:w="225" w:type="pct"/>
            <w:noWrap/>
          </w:tcPr>
          <w:p w:rsidR="00FE1614" w:rsidRDefault="00FE1614" w:rsidP="00FE1614">
            <w:pPr>
              <w:jc w:val="center"/>
            </w:pPr>
            <w:r>
              <w:t>2</w:t>
            </w:r>
          </w:p>
        </w:tc>
        <w:tc>
          <w:tcPr>
            <w:tcW w:w="1247" w:type="pct"/>
            <w:noWrap/>
          </w:tcPr>
          <w:p w:rsidR="00FE1614" w:rsidRPr="006E07B6" w:rsidRDefault="00FE1614" w:rsidP="00A30DDC">
            <w:pPr>
              <w:rPr>
                <w:lang w:val="id-ID"/>
              </w:rPr>
            </w:pPr>
            <w:r>
              <w:rPr>
                <w:lang w:val="id-ID"/>
              </w:rPr>
              <w:t>Alri Harnanik Rahmat, SKM</w:t>
            </w:r>
          </w:p>
        </w:tc>
        <w:tc>
          <w:tcPr>
            <w:tcW w:w="1940" w:type="pct"/>
            <w:noWrap/>
          </w:tcPr>
          <w:p w:rsidR="00FE1614" w:rsidRPr="006E07B6" w:rsidRDefault="00FE1614" w:rsidP="00A30DDC">
            <w:pPr>
              <w:rPr>
                <w:lang w:val="id-ID"/>
              </w:rPr>
            </w:pPr>
            <w:r>
              <w:rPr>
                <w:lang w:val="id-ID"/>
              </w:rPr>
              <w:t>Subkoordinator Surveilans dan Imunisasi</w:t>
            </w:r>
          </w:p>
        </w:tc>
        <w:tc>
          <w:tcPr>
            <w:tcW w:w="1588" w:type="pct"/>
            <w:noWrap/>
          </w:tcPr>
          <w:p w:rsidR="00FE1614" w:rsidRDefault="00FE1614" w:rsidP="00A30DDC">
            <w:r w:rsidRPr="00E31154">
              <w:rPr>
                <w:lang w:val="id-ID"/>
              </w:rPr>
              <w:t>Dinas Kesehatan Kab. Pelalawan</w:t>
            </w:r>
          </w:p>
        </w:tc>
      </w:tr>
      <w:tr w:rsidR="00FE1614" w:rsidTr="00FE1614">
        <w:tc>
          <w:tcPr>
            <w:tcW w:w="225" w:type="pct"/>
            <w:noWrap/>
          </w:tcPr>
          <w:p w:rsidR="00FE1614" w:rsidRDefault="00FE1614" w:rsidP="00FE1614">
            <w:pPr>
              <w:jc w:val="center"/>
            </w:pPr>
            <w:r>
              <w:t>3</w:t>
            </w:r>
          </w:p>
        </w:tc>
        <w:tc>
          <w:tcPr>
            <w:tcW w:w="1247" w:type="pct"/>
            <w:noWrap/>
          </w:tcPr>
          <w:p w:rsidR="00FE1614" w:rsidRPr="006E07B6" w:rsidRDefault="00FE1614" w:rsidP="00A30DDC">
            <w:pPr>
              <w:rPr>
                <w:lang w:val="id-ID"/>
              </w:rPr>
            </w:pPr>
            <w:r>
              <w:rPr>
                <w:lang w:val="id-ID"/>
              </w:rPr>
              <w:t>Yayuk Herawati,SKM</w:t>
            </w:r>
          </w:p>
        </w:tc>
        <w:tc>
          <w:tcPr>
            <w:tcW w:w="1940" w:type="pct"/>
            <w:noWrap/>
          </w:tcPr>
          <w:p w:rsidR="00FE1614" w:rsidRPr="006E07B6" w:rsidRDefault="00FE1614" w:rsidP="00A30DDC">
            <w:pPr>
              <w:rPr>
                <w:lang w:val="id-ID"/>
              </w:rPr>
            </w:pPr>
            <w:r>
              <w:rPr>
                <w:lang w:val="id-ID"/>
              </w:rPr>
              <w:t>Promosi Kesehatan dan Ilmu Perilaku</w:t>
            </w:r>
          </w:p>
        </w:tc>
        <w:tc>
          <w:tcPr>
            <w:tcW w:w="1588" w:type="pct"/>
            <w:noWrap/>
          </w:tcPr>
          <w:p w:rsidR="00FE1614" w:rsidRDefault="00FE1614" w:rsidP="00A30DDC">
            <w:r w:rsidRPr="00E31154">
              <w:rPr>
                <w:lang w:val="id-ID"/>
              </w:rPr>
              <w:t>Dinas Kesehatan Kab. Pelalawan</w:t>
            </w:r>
          </w:p>
        </w:tc>
      </w:tr>
    </w:tbl>
    <w:p w:rsidR="00E41018" w:rsidRDefault="00E41018"/>
    <w:sectPr w:rsidR="00E41018">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097F39"/>
    <w:multiLevelType w:val="multilevel"/>
    <w:tmpl w:val="096272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8D029FB7"/>
    <w:multiLevelType w:val="multilevel"/>
    <w:tmpl w:val="E7F6489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AB20BA19"/>
    <w:multiLevelType w:val="multilevel"/>
    <w:tmpl w:val="628E801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DA2123ED"/>
    <w:multiLevelType w:val="multilevel"/>
    <w:tmpl w:val="ED8CC5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FE397737"/>
    <w:multiLevelType w:val="multilevel"/>
    <w:tmpl w:val="009CC1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36A0844"/>
    <w:multiLevelType w:val="multilevel"/>
    <w:tmpl w:val="8FE0F0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E0EB4A0"/>
    <w:multiLevelType w:val="multilevel"/>
    <w:tmpl w:val="97BC7A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6"/>
  </w:num>
  <w:num w:numId="3">
    <w:abstractNumId w:val="4"/>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2"/>
  </w:compat>
  <w:rsids>
    <w:rsidRoot w:val="005C6EC7"/>
    <w:rsid w:val="001F7888"/>
    <w:rsid w:val="00207064"/>
    <w:rsid w:val="00350465"/>
    <w:rsid w:val="0038622B"/>
    <w:rsid w:val="00424F4F"/>
    <w:rsid w:val="005C6EC7"/>
    <w:rsid w:val="00607179"/>
    <w:rsid w:val="00636C45"/>
    <w:rsid w:val="00750907"/>
    <w:rsid w:val="007A226B"/>
    <w:rsid w:val="009145C4"/>
    <w:rsid w:val="0096590B"/>
    <w:rsid w:val="00992179"/>
    <w:rsid w:val="00A970C2"/>
    <w:rsid w:val="00AF5536"/>
    <w:rsid w:val="00AF75BE"/>
    <w:rsid w:val="00B17C3B"/>
    <w:rsid w:val="00D075DC"/>
    <w:rsid w:val="00E03704"/>
    <w:rsid w:val="00E212B4"/>
    <w:rsid w:val="00E41018"/>
    <w:rsid w:val="00E94C24"/>
    <w:rsid w:val="00EF645B"/>
    <w:rsid w:val="00F201A3"/>
    <w:rsid w:val="00F24560"/>
    <w:rsid w:val="00F40718"/>
    <w:rsid w:val="00FB391E"/>
    <w:rsid w:val="00FE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ListParagraph">
    <w:name w:val="List Paragraph"/>
    <w:basedOn w:val="Normal"/>
    <w:uiPriority w:val="34"/>
    <w:qFormat/>
    <w:rsid w:val="00D075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70221">
      <w:bodyDiv w:val="1"/>
      <w:marLeft w:val="0"/>
      <w:marRight w:val="0"/>
      <w:marTop w:val="0"/>
      <w:marBottom w:val="0"/>
      <w:divBdr>
        <w:top w:val="none" w:sz="0" w:space="0" w:color="auto"/>
        <w:left w:val="none" w:sz="0" w:space="0" w:color="auto"/>
        <w:bottom w:val="none" w:sz="0" w:space="0" w:color="auto"/>
        <w:right w:val="none" w:sz="0" w:space="0" w:color="auto"/>
      </w:divBdr>
    </w:div>
    <w:div w:id="547494710">
      <w:bodyDiv w:val="1"/>
      <w:marLeft w:val="0"/>
      <w:marRight w:val="0"/>
      <w:marTop w:val="0"/>
      <w:marBottom w:val="0"/>
      <w:divBdr>
        <w:top w:val="none" w:sz="0" w:space="0" w:color="auto"/>
        <w:left w:val="none" w:sz="0" w:space="0" w:color="auto"/>
        <w:bottom w:val="none" w:sz="0" w:space="0" w:color="auto"/>
        <w:right w:val="none" w:sz="0" w:space="0" w:color="auto"/>
      </w:divBdr>
    </w:div>
    <w:div w:id="643462327">
      <w:bodyDiv w:val="1"/>
      <w:marLeft w:val="0"/>
      <w:marRight w:val="0"/>
      <w:marTop w:val="0"/>
      <w:marBottom w:val="0"/>
      <w:divBdr>
        <w:top w:val="none" w:sz="0" w:space="0" w:color="auto"/>
        <w:left w:val="none" w:sz="0" w:space="0" w:color="auto"/>
        <w:bottom w:val="none" w:sz="0" w:space="0" w:color="auto"/>
        <w:right w:val="none" w:sz="0" w:space="0" w:color="auto"/>
      </w:divBdr>
    </w:div>
    <w:div w:id="954025941">
      <w:bodyDiv w:val="1"/>
      <w:marLeft w:val="0"/>
      <w:marRight w:val="0"/>
      <w:marTop w:val="0"/>
      <w:marBottom w:val="0"/>
      <w:divBdr>
        <w:top w:val="none" w:sz="0" w:space="0" w:color="auto"/>
        <w:left w:val="none" w:sz="0" w:space="0" w:color="auto"/>
        <w:bottom w:val="none" w:sz="0" w:space="0" w:color="auto"/>
        <w:right w:val="none" w:sz="0" w:space="0" w:color="auto"/>
      </w:divBdr>
    </w:div>
    <w:div w:id="1177961800">
      <w:bodyDiv w:val="1"/>
      <w:marLeft w:val="0"/>
      <w:marRight w:val="0"/>
      <w:marTop w:val="0"/>
      <w:marBottom w:val="0"/>
      <w:divBdr>
        <w:top w:val="none" w:sz="0" w:space="0" w:color="auto"/>
        <w:left w:val="none" w:sz="0" w:space="0" w:color="auto"/>
        <w:bottom w:val="none" w:sz="0" w:space="0" w:color="auto"/>
        <w:right w:val="none" w:sz="0" w:space="0" w:color="auto"/>
      </w:divBdr>
    </w:div>
    <w:div w:id="1414818196">
      <w:bodyDiv w:val="1"/>
      <w:marLeft w:val="0"/>
      <w:marRight w:val="0"/>
      <w:marTop w:val="0"/>
      <w:marBottom w:val="0"/>
      <w:divBdr>
        <w:top w:val="none" w:sz="0" w:space="0" w:color="auto"/>
        <w:left w:val="none" w:sz="0" w:space="0" w:color="auto"/>
        <w:bottom w:val="none" w:sz="0" w:space="0" w:color="auto"/>
        <w:right w:val="none" w:sz="0" w:space="0" w:color="auto"/>
      </w:divBdr>
    </w:div>
    <w:div w:id="1528443889">
      <w:bodyDiv w:val="1"/>
      <w:marLeft w:val="0"/>
      <w:marRight w:val="0"/>
      <w:marTop w:val="0"/>
      <w:marBottom w:val="0"/>
      <w:divBdr>
        <w:top w:val="none" w:sz="0" w:space="0" w:color="auto"/>
        <w:left w:val="none" w:sz="0" w:space="0" w:color="auto"/>
        <w:bottom w:val="none" w:sz="0" w:space="0" w:color="auto"/>
        <w:right w:val="none" w:sz="0" w:space="0" w:color="auto"/>
      </w:divBdr>
    </w:div>
    <w:div w:id="1531189843">
      <w:bodyDiv w:val="1"/>
      <w:marLeft w:val="0"/>
      <w:marRight w:val="0"/>
      <w:marTop w:val="0"/>
      <w:marBottom w:val="0"/>
      <w:divBdr>
        <w:top w:val="none" w:sz="0" w:space="0" w:color="auto"/>
        <w:left w:val="none" w:sz="0" w:space="0" w:color="auto"/>
        <w:bottom w:val="none" w:sz="0" w:space="0" w:color="auto"/>
        <w:right w:val="none" w:sz="0" w:space="0" w:color="auto"/>
      </w:divBdr>
    </w:div>
    <w:div w:id="15410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10</Pages>
  <Words>2228</Words>
  <Characters>12701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32</cp:revision>
  <dcterms:created xsi:type="dcterms:W3CDTF">2026-07-07T03:50:00Z</dcterms:created>
  <dcterms:modified xsi:type="dcterms:W3CDTF">2026-07-08T01:26:00Z</dcterms:modified>
  <cp:category/>
</cp:coreProperties>
</file>