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AF6A" w14:textId="77777777" w:rsidR="004576E8" w:rsidRDefault="004576E8"/>
    <w:p w14:paraId="1B802BB9" w14:textId="77777777" w:rsidR="004576E8" w:rsidRDefault="004576E8"/>
    <w:p w14:paraId="1F1A0880" w14:textId="77777777" w:rsidR="004576E8" w:rsidRDefault="007D3D32">
      <w:pPr>
        <w:jc w:val="center"/>
        <w:rPr>
          <w:b/>
          <w:bCs/>
          <w:sz w:val="96"/>
          <w:szCs w:val="96"/>
        </w:rPr>
      </w:pPr>
      <w:r>
        <w:rPr>
          <w:b/>
          <w:bCs/>
          <w:sz w:val="96"/>
          <w:szCs w:val="96"/>
        </w:rPr>
        <w:t>REKOMENDASI</w:t>
      </w:r>
    </w:p>
    <w:p w14:paraId="44C4DFBE" w14:textId="77777777" w:rsidR="004576E8" w:rsidRDefault="007D3D32">
      <w:pPr>
        <w:jc w:val="center"/>
      </w:pPr>
      <w:r>
        <w:rPr>
          <w:b/>
          <w:bCs/>
          <w:sz w:val="96"/>
          <w:szCs w:val="96"/>
        </w:rPr>
        <w:t>AVIAN INFLUENZA</w:t>
      </w:r>
    </w:p>
    <w:p w14:paraId="2E4E6F43" w14:textId="383040A9" w:rsidR="005B0F43" w:rsidRDefault="005B0F43" w:rsidP="005B0F43">
      <w:pPr>
        <w:tabs>
          <w:tab w:val="left" w:pos="4232"/>
          <w:tab w:val="center" w:pos="4512"/>
        </w:tabs>
        <w:spacing w:after="7370"/>
      </w:pPr>
      <w:r>
        <w:rPr>
          <w:noProof/>
        </w:rPr>
        <w:drawing>
          <wp:anchor distT="0" distB="0" distL="0" distR="0" simplePos="0" relativeHeight="251660288" behindDoc="0" locked="0" layoutInCell="1" allowOverlap="1" wp14:anchorId="096ACC47" wp14:editId="65E93050">
            <wp:simplePos x="0" y="0"/>
            <wp:positionH relativeFrom="page">
              <wp:posOffset>2702560</wp:posOffset>
            </wp:positionH>
            <wp:positionV relativeFrom="paragraph">
              <wp:posOffset>1222155</wp:posOffset>
            </wp:positionV>
            <wp:extent cx="2336467" cy="2226365"/>
            <wp:effectExtent l="0" t="0" r="0" b="0"/>
            <wp:wrapNone/>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336467" cy="2226365"/>
                    </a:xfrm>
                    <a:prstGeom prst="rect">
                      <a:avLst/>
                    </a:prstGeom>
                  </pic:spPr>
                </pic:pic>
              </a:graphicData>
            </a:graphic>
            <wp14:sizeRelH relativeFrom="margin">
              <wp14:pctWidth>0</wp14:pctWidth>
            </wp14:sizeRelH>
            <wp14:sizeRelV relativeFrom="margin">
              <wp14:pctHeight>0</wp14:pctHeight>
            </wp14:sizeRelV>
          </wp:anchor>
        </w:drawing>
      </w:r>
      <w:r>
        <w:tab/>
      </w:r>
    </w:p>
    <w:p w14:paraId="68ED9D9C" w14:textId="6AA41299" w:rsidR="005B0F43" w:rsidRDefault="007A7E4A" w:rsidP="005B0F43">
      <w:pPr>
        <w:tabs>
          <w:tab w:val="left" w:pos="4232"/>
          <w:tab w:val="center" w:pos="4512"/>
        </w:tabs>
        <w:spacing w:after="7370"/>
      </w:pPr>
      <w:r>
        <w:rPr>
          <w:noProof/>
        </w:rPr>
        <mc:AlternateContent>
          <mc:Choice Requires="wps">
            <w:drawing>
              <wp:anchor distT="0" distB="0" distL="114300" distR="114300" simplePos="0" relativeHeight="251670016" behindDoc="0" locked="0" layoutInCell="1" allowOverlap="1" wp14:anchorId="153E12FA" wp14:editId="0F3B226B">
                <wp:simplePos x="0" y="0"/>
                <wp:positionH relativeFrom="column">
                  <wp:posOffset>294005</wp:posOffset>
                </wp:positionH>
                <wp:positionV relativeFrom="paragraph">
                  <wp:posOffset>1367790</wp:posOffset>
                </wp:positionV>
                <wp:extent cx="5340350" cy="746760"/>
                <wp:effectExtent l="0" t="1270" r="4445" b="4445"/>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865AE" w14:textId="77777777" w:rsidR="005B0F43" w:rsidRPr="005B0F43" w:rsidRDefault="005B0F43" w:rsidP="005B0F43">
                            <w:pPr>
                              <w:spacing w:line="360" w:lineRule="auto"/>
                              <w:jc w:val="center"/>
                              <w:rPr>
                                <w:b/>
                                <w:bCs/>
                                <w:sz w:val="28"/>
                                <w:szCs w:val="28"/>
                              </w:rPr>
                            </w:pPr>
                            <w:r w:rsidRPr="005B0F43">
                              <w:rPr>
                                <w:b/>
                                <w:bCs/>
                                <w:sz w:val="28"/>
                                <w:szCs w:val="28"/>
                              </w:rPr>
                              <w:t>DINAS KESEHATAN KABUPATEN SUMBA BARAT</w:t>
                            </w:r>
                          </w:p>
                          <w:p w14:paraId="3CC19AC1" w14:textId="77777777" w:rsidR="005B0F43" w:rsidRPr="005B0F43" w:rsidRDefault="005B0F43" w:rsidP="005B0F43">
                            <w:pPr>
                              <w:spacing w:line="360" w:lineRule="auto"/>
                              <w:jc w:val="center"/>
                              <w:rPr>
                                <w:sz w:val="28"/>
                                <w:szCs w:val="28"/>
                              </w:rPr>
                            </w:pPr>
                            <w:r w:rsidRPr="005B0F43">
                              <w:rPr>
                                <w:b/>
                                <w:bCs/>
                                <w:sz w:val="28"/>
                                <w:szCs w:val="28"/>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E12FA" id="_x0000_t202" coordsize="21600,21600" o:spt="202" path="m,l,21600r21600,l21600,xe">
                <v:stroke joinstyle="miter"/>
                <v:path gradientshapeok="t" o:connecttype="rect"/>
              </v:shapetype>
              <v:shape id="Text Box 25" o:spid="_x0000_s1026" type="#_x0000_t202" style="position:absolute;margin-left:23.15pt;margin-top:107.7pt;width:420.5pt;height:5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" stroked="f">
                <v:textbox>
                  <w:txbxContent>
                    <w:p w14:paraId="44D865AE" w14:textId="77777777" w:rsidR="005B0F43" w:rsidRPr="005B0F43" w:rsidRDefault="005B0F43" w:rsidP="005B0F43">
                      <w:pPr>
                        <w:spacing w:line="360" w:lineRule="auto"/>
                        <w:jc w:val="center"/>
                        <w:rPr>
                          <w:b/>
                          <w:bCs/>
                          <w:sz w:val="28"/>
                          <w:szCs w:val="28"/>
                        </w:rPr>
                      </w:pPr>
                      <w:r w:rsidRPr="005B0F43">
                        <w:rPr>
                          <w:b/>
                          <w:bCs/>
                          <w:sz w:val="28"/>
                          <w:szCs w:val="28"/>
                        </w:rPr>
                        <w:t>DINAS KESEHATAN KABUPATEN SUMBA BARAT</w:t>
                      </w:r>
                    </w:p>
                    <w:p w14:paraId="3CC19AC1" w14:textId="77777777" w:rsidR="005B0F43" w:rsidRPr="005B0F43" w:rsidRDefault="005B0F43" w:rsidP="005B0F43">
                      <w:pPr>
                        <w:spacing w:line="360" w:lineRule="auto"/>
                        <w:jc w:val="center"/>
                        <w:rPr>
                          <w:sz w:val="28"/>
                          <w:szCs w:val="28"/>
                        </w:rPr>
                      </w:pPr>
                      <w:r w:rsidRPr="005B0F43">
                        <w:rPr>
                          <w:b/>
                          <w:bCs/>
                          <w:sz w:val="28"/>
                          <w:szCs w:val="28"/>
                        </w:rPr>
                        <w:t>2026</w:t>
                      </w:r>
                    </w:p>
                  </w:txbxContent>
                </v:textbox>
              </v:shape>
            </w:pict>
          </mc:Fallback>
        </mc:AlternateContent>
      </w:r>
    </w:p>
    <w:p w14:paraId="53E1DD70" w14:textId="3B9D0BDE" w:rsidR="004576E8" w:rsidRDefault="007D3D32" w:rsidP="005B0F43">
      <w:pPr>
        <w:pStyle w:val="ListParagraph"/>
        <w:numPr>
          <w:ilvl w:val="0"/>
          <w:numId w:val="8"/>
        </w:numPr>
        <w:tabs>
          <w:tab w:val="center" w:pos="0"/>
        </w:tabs>
        <w:ind w:left="284" w:hanging="284"/>
        <w:jc w:val="both"/>
      </w:pPr>
      <w:r w:rsidRPr="005B0F43">
        <w:rPr>
          <w:b/>
          <w:bCs/>
        </w:rPr>
        <w:lastRenderedPageBreak/>
        <w:t>Pendahuluan</w:t>
      </w:r>
    </w:p>
    <w:p w14:paraId="1AF8F053" w14:textId="77777777" w:rsidR="004576E8" w:rsidRDefault="007D3D32" w:rsidP="005B0F43">
      <w:pPr>
        <w:ind w:firstLine="284"/>
      </w:pPr>
      <w:r>
        <w:rPr>
          <w:b/>
          <w:bCs/>
        </w:rPr>
        <w:t>a. Latar belakang penyakit</w:t>
      </w:r>
    </w:p>
    <w:p w14:paraId="5B286370" w14:textId="77777777" w:rsidR="004576E8" w:rsidRDefault="007D3D32" w:rsidP="005B0F43">
      <w:pPr>
        <w:ind w:leftChars="283" w:left="566" w:firstLineChars="284" w:firstLine="568"/>
        <w:jc w:val="both"/>
      </w:pPr>
      <w:r>
        <w:rPr>
          <w:rFonts w:eastAsia="SimSun"/>
        </w:rPr>
        <w:t xml:space="preserve">Indonesia telah melaporkan infeksi influenza A terkonfirmasi H5N1 sebanyak 200 kasus, pada tahun 2005‒2018, dengan 168 kematian (CFR 84%). kasus konfirmasi H5N1 tidak ditemukan lagi sejak 2019 hingga minggu ke-10 tahun 2022. Kasus flu burung tersebar di 15 provinsi dan 58 kabupaten. Beberapa kasus di antaranya merupakan kluster. Kasus flu burung terkonfirmasi terakhir adalah kasus klaster pada bulan Maret 2015 di Kota Tangerang, Banten. Di Indonesia, anak-anak merupakan salah satu kelompok yang paling berisiko terkena penyakit flu burung, sekitar 40% penderita berusia dibawah 18 tahun. </w:t>
      </w:r>
      <w:r>
        <w:t>A(H5N6) Kasus kumulatif A(H5N6) sejak tahun 2014-2018 sebanyak 23 kasus konfirmasi dengan 7 kematian. Adapun tahun 2018, kasus A(H5N6) dilaporkan sebanyak 4 kasus. Tahun 2019 tidak ada kasus yang dilaporkan. Kasus kumulatif A(H5N1) sejak tahun 2014-2018 sebanyak 860 kasus dengan 454 kematian. Adapun pada tahun 2018 ini, belum ada kasus A(H5N1) yang dilaporkan. AH5N1 Kasus di Indonesia sejak tahun 2005 sampai 27 Oktober 2018 sebanyak 200 kasus dengan 168 kematian (CFR 84%). Tahun 2019 tidak ada kasus yang dilaporkan.</w:t>
      </w:r>
    </w:p>
    <w:p w14:paraId="377B9DE0" w14:textId="77777777" w:rsidR="004576E8" w:rsidRDefault="007D3D32" w:rsidP="005B0F43">
      <w:pPr>
        <w:ind w:leftChars="283" w:left="566" w:firstLineChars="284" w:firstLine="568"/>
        <w:jc w:val="both"/>
      </w:pPr>
      <w:r>
        <w:t xml:space="preserve">Flu Burung (FB) atau Avian Influenza (AI) adalah suatu penyakit menular pada unggas yang disebabkan oleh virus Influenza tipe A. Penyakit ini dikenal pertama kali pada tahun 1887 di Italia. Saat ini Flu Burung menjadi perhatian dunia, karena virus Flu Burung memiliki kemampuan untuk terus menerus bermutasi sehingga dalam perkembangannya virus ini dapat menular dari unggas ke manusia. Virus Influenza adalah termasuk ke dalam famili </w:t>
      </w:r>
      <w:r>
        <w:rPr>
          <w:i/>
          <w:iCs/>
        </w:rPr>
        <w:t>Orthomyxoviridae</w:t>
      </w:r>
      <w:r>
        <w:t xml:space="preserve"> dan dikelompokkan ke dalam strain A, B, C dan D sesuai dengan karakteristik antigenik dari protein inti. Virus Influenza A menginfeksi berbagai macam spesies hewan, termasuk manusia, babi, kuda, mamalia laut dan burung. Terdapat 18 subtipe </w:t>
      </w:r>
      <w:r>
        <w:rPr>
          <w:i/>
          <w:iCs/>
        </w:rPr>
        <w:t xml:space="preserve">hemaglutinin </w:t>
      </w:r>
      <w:r>
        <w:t xml:space="preserve">yang berbeda (H1-H18) dan 11 subtipe </w:t>
      </w:r>
      <w:r>
        <w:rPr>
          <w:i/>
          <w:iCs/>
        </w:rPr>
        <w:t xml:space="preserve">neuraminidase </w:t>
      </w:r>
      <w:r>
        <w:t>yang berbeda (N1–N11). Dan hanya H1, H2, H3, N1, dan N2 telah dikaitkan dengan epidemi penyakit pada manusia. Virus Influenza A (H5N1) pertama kali menyerang manusia pada tahun 1997 di China, yaitu di Wilayah Administrasi Khusus Hongkong dimana terjadi wabah Flu Burung pada unggas dan menjangkiti manusia dengan jumlah kasus 18 dan 6 diantaranya meninggal (CFR = 33,3%). Tahun 2003, Flu Burung yang disebabkan oleh Virus Influenza A subtipe H5N1 telah menyebar ke berbagai negara di dunia, antara lain China, Vietnam, Thailand, Kamboja, Indonesia, Turki, Irak, Mesir dan Azerbaijan. Pada bulan Desember 2007 terdapat 2 negara baru yang melaporkan adanya kasus Flu Burung pada manusia yaitu Pakistan dan Myanmar. Sampai dengan September 201, penyakit ini telah menelan korban manusia sebanyak 860 orang (konfirmasi Flu Burung) dengan kematian 454 orang (CFR = 52,79%)</w:t>
      </w:r>
    </w:p>
    <w:p w14:paraId="1C645A37" w14:textId="77777777" w:rsidR="004576E8" w:rsidRDefault="007D3D32" w:rsidP="005B0F43">
      <w:pPr>
        <w:ind w:leftChars="283" w:left="566" w:firstLineChars="284" w:firstLine="568"/>
        <w:jc w:val="both"/>
      </w:pPr>
      <w:r>
        <w:t>Secara kumulatif jumlah penderita Flu Burung di Indonesia sejak akhir Juni 2005 – September 2017 adalah sebanyak 200 orang dan 168 orang diantaranya meninggal dengan angka kematian (CFR) 84%. Di Indonesia Flu Burung pada manusia pertama kali diinformasikan secara laboratorium pada awal bulan Juli 2005 dari Kabupaten Tangerang, Provinsi Banten dengan jumlah penderita konfirmasi H5N1 2 orang dan 1 probabel, semua meninggal dunia. Awal sakit (onset) kasus tersebut pada akhir Juni 2005, dan merupakan kasus klaster pertama di Indonesia. Sampai akhir September 2017 penderita Flu Burung telah tersebar di 15 Provinsi (Sumatera Utara, Sumatera Barat, Lampung, Sumatera Selatan, Riau, Banten, DKI Jakarta, Jawa Barat, Jawa Tengah, Jawa Timur, Sulawesi Selatan, Bali, D.I. Yogyakarta, Bengkulu, Nusa Tenggara Barat) yang meliputi 59 kabupaten/kota. Sebanyak 3 provinsi yang telah ditetapkan dengan Keputusan Menteri Pertanian sebagai zona/wilayah provinsi bebas AI pada unggas, yakni Provinsi Maluku Utara (2015), Maluku (2016) dan Papua (2017). Disamping itu, telah dicapai sebanyak 77 Kompartemen (Unit Usaha Peternakan pembibitan, Budidaya dan Penetasan) yang telah memperoleh Sertifikat Kompartemen Bebas AI walaupun berada pada 9 zona/provinsi masih tertular AI, yakni: Jawa Barat 43 unit, Lampung 13 unit, Jawa Timur 9 unit, Banten 3 unit, Jawa Tengah 3 unit, Bali 2 unit, Nusa Tenggara Timur 2 unit, D.I.Yogyakarta 1 unit, Kalimantan Barat 1 unit kompartemen.</w:t>
      </w:r>
    </w:p>
    <w:p w14:paraId="50E5C087" w14:textId="77777777" w:rsidR="004576E8" w:rsidRDefault="007D3D32" w:rsidP="005B0F43">
      <w:pPr>
        <w:ind w:leftChars="283" w:left="566" w:firstLineChars="284" w:firstLine="568"/>
        <w:jc w:val="both"/>
        <w:rPr>
          <w:sz w:val="24"/>
          <w:szCs w:val="24"/>
        </w:rPr>
      </w:pPr>
      <w:r>
        <w:t xml:space="preserve">Kabupaten/Kota di Provinsi Nusa Tenggara Timur belum pernah melaporkan kasus Flu Burung hingga saat ini termasuk Kabupaten Sumba Barat. </w:t>
      </w:r>
    </w:p>
    <w:p w14:paraId="1917DF00" w14:textId="77777777" w:rsidR="004576E8" w:rsidRDefault="004576E8">
      <w:pPr>
        <w:jc w:val="center"/>
      </w:pPr>
    </w:p>
    <w:p w14:paraId="43D2C251" w14:textId="77777777" w:rsidR="004576E8" w:rsidRDefault="007D3D32" w:rsidP="001A2EDB">
      <w:pPr>
        <w:ind w:firstLine="284"/>
      </w:pPr>
      <w:r>
        <w:rPr>
          <w:b/>
          <w:bCs/>
        </w:rPr>
        <w:t>b. Tujuan</w:t>
      </w:r>
    </w:p>
    <w:p w14:paraId="07756390" w14:textId="77777777" w:rsidR="004576E8" w:rsidRDefault="007D3D32" w:rsidP="001A2EDB">
      <w:pPr>
        <w:numPr>
          <w:ilvl w:val="0"/>
          <w:numId w:val="1"/>
        </w:numPr>
        <w:tabs>
          <w:tab w:val="clear" w:pos="720"/>
        </w:tabs>
        <w:ind w:left="851" w:hanging="284"/>
        <w:jc w:val="both"/>
      </w:pPr>
      <w:r>
        <w:t>Memberikan panduan bagi daerah dalam melihat situasi dan kondisi penyakit infeksi emerging dalam hal ini penyakit Avian influenza.</w:t>
      </w:r>
    </w:p>
    <w:p w14:paraId="3D793F63" w14:textId="27414F06" w:rsidR="004576E8" w:rsidRDefault="007D3D32" w:rsidP="001A2EDB">
      <w:pPr>
        <w:numPr>
          <w:ilvl w:val="0"/>
          <w:numId w:val="1"/>
        </w:numPr>
        <w:tabs>
          <w:tab w:val="clear" w:pos="720"/>
        </w:tabs>
        <w:ind w:left="851" w:hanging="284"/>
        <w:jc w:val="both"/>
      </w:pPr>
      <w:r>
        <w:t xml:space="preserve">Dapat mengoptimalkan penyelenggaraan penanggulangan kejadian penyakit infeksi emerging di Kabupaten Sumba Barat. </w:t>
      </w:r>
    </w:p>
    <w:p w14:paraId="6F819C04" w14:textId="77777777" w:rsidR="004576E8" w:rsidRDefault="007D3D32" w:rsidP="001A2EDB">
      <w:pPr>
        <w:numPr>
          <w:ilvl w:val="0"/>
          <w:numId w:val="1"/>
        </w:numPr>
        <w:tabs>
          <w:tab w:val="clear" w:pos="720"/>
        </w:tabs>
        <w:ind w:left="851" w:hanging="284"/>
        <w:jc w:val="both"/>
      </w:pPr>
      <w:r>
        <w:lastRenderedPageBreak/>
        <w:t>Dapat di jadikan dasar bagi daerah dalam kesiapsiagaan dan penanggulangan penyakit infeksi emerging ataupun penyakit yang berpotensi wabah/KLB.</w:t>
      </w:r>
    </w:p>
    <w:p w14:paraId="5A4B4A99" w14:textId="0F814E4F" w:rsidR="004576E8" w:rsidRDefault="007D3D32" w:rsidP="001A2EDB">
      <w:pPr>
        <w:numPr>
          <w:ilvl w:val="0"/>
          <w:numId w:val="1"/>
        </w:numPr>
        <w:tabs>
          <w:tab w:val="clear" w:pos="720"/>
        </w:tabs>
        <w:ind w:left="851" w:hanging="284"/>
        <w:jc w:val="both"/>
      </w:pPr>
      <w:r>
        <w:t>Dapat di jadikan dasar bagi Kabupaten Sumba Barat dalam kesiapsiagaan dan penanggulangan penyakit infeksi emerging ataupun penyakit yang berpotensi wabah/KLB</w:t>
      </w:r>
      <w:r w:rsidR="001A2EDB">
        <w:t>.</w:t>
      </w:r>
    </w:p>
    <w:p w14:paraId="1579C73F" w14:textId="77777777" w:rsidR="004576E8" w:rsidRDefault="004576E8">
      <w:pPr>
        <w:ind w:left="360"/>
      </w:pPr>
    </w:p>
    <w:p w14:paraId="7BDD726E" w14:textId="77777777" w:rsidR="004576E8" w:rsidRDefault="007D3D32">
      <w:r>
        <w:rPr>
          <w:b/>
          <w:bCs/>
        </w:rPr>
        <w:t>2. Hasil Pemetaan Risiko</w:t>
      </w:r>
    </w:p>
    <w:p w14:paraId="797BEF27" w14:textId="77777777" w:rsidR="004576E8" w:rsidRDefault="007D3D32" w:rsidP="001A2EDB">
      <w:pPr>
        <w:ind w:firstLine="284"/>
      </w:pPr>
      <w:r>
        <w:rPr>
          <w:b/>
          <w:bCs/>
        </w:rPr>
        <w:t xml:space="preserve">a. Penilaian ancaman </w:t>
      </w:r>
    </w:p>
    <w:p w14:paraId="22929B7D" w14:textId="15FECF78" w:rsidR="004576E8" w:rsidRDefault="007D3D32">
      <w:pPr>
        <w:ind w:firstLine="360"/>
        <w:jc w:val="both"/>
      </w:pPr>
      <w:r>
        <w:t xml:space="preserve">Penetapan nilai risiko ancaman Avian influenza terdapat beberapa kategori, yaitu T/tinggi, S/sedang, R/rendah, dan A/abai, Untuk Kabupaten Sumba Barat, kategori tersebut dapat dilihat pada tabel 1 di bawah ini: </w:t>
      </w:r>
    </w:p>
    <w:p w14:paraId="6B69F3C0" w14:textId="77777777" w:rsidR="001A2EDB" w:rsidRDefault="001A2EDB">
      <w:pPr>
        <w:ind w:firstLine="360"/>
        <w:jc w:val="both"/>
      </w:pPr>
    </w:p>
    <w:tbl>
      <w:tblPr>
        <w:tblW w:w="9090"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00"/>
        <w:gridCol w:w="4380"/>
        <w:gridCol w:w="1984"/>
        <w:gridCol w:w="992"/>
        <w:gridCol w:w="1134"/>
      </w:tblGrid>
      <w:tr w:rsidR="004576E8" w14:paraId="559376D5" w14:textId="77777777" w:rsidTr="001A2EDB">
        <w:tc>
          <w:tcPr>
            <w:tcW w:w="600" w:type="dxa"/>
            <w:noWrap/>
          </w:tcPr>
          <w:p w14:paraId="6D63C8AC" w14:textId="77777777" w:rsidR="004576E8" w:rsidRDefault="007D3D32">
            <w:r>
              <w:rPr>
                <w:b/>
                <w:bCs/>
              </w:rPr>
              <w:t>No.</w:t>
            </w:r>
          </w:p>
        </w:tc>
        <w:tc>
          <w:tcPr>
            <w:tcW w:w="4380" w:type="dxa"/>
            <w:noWrap/>
          </w:tcPr>
          <w:p w14:paraId="28166C84" w14:textId="77777777" w:rsidR="004576E8" w:rsidRDefault="007D3D32">
            <w:r>
              <w:rPr>
                <w:b/>
                <w:bCs/>
              </w:rPr>
              <w:t>SUB KATEGORI</w:t>
            </w:r>
          </w:p>
        </w:tc>
        <w:tc>
          <w:tcPr>
            <w:tcW w:w="1984" w:type="dxa"/>
            <w:noWrap/>
          </w:tcPr>
          <w:p w14:paraId="7F4DCB82" w14:textId="77777777" w:rsidR="004576E8" w:rsidRDefault="007D3D32">
            <w:pPr>
              <w:jc w:val="center"/>
            </w:pPr>
            <w:r>
              <w:rPr>
                <w:b/>
                <w:bCs/>
              </w:rPr>
              <w:t>NILAI PER KATEGORI</w:t>
            </w:r>
          </w:p>
        </w:tc>
        <w:tc>
          <w:tcPr>
            <w:tcW w:w="992" w:type="dxa"/>
            <w:noWrap/>
          </w:tcPr>
          <w:p w14:paraId="668525F9" w14:textId="77777777" w:rsidR="004576E8" w:rsidRDefault="007D3D32">
            <w:pPr>
              <w:jc w:val="center"/>
            </w:pPr>
            <w:r>
              <w:rPr>
                <w:b/>
                <w:bCs/>
              </w:rPr>
              <w:t>BOBOT (B)</w:t>
            </w:r>
          </w:p>
        </w:tc>
        <w:tc>
          <w:tcPr>
            <w:tcW w:w="1134" w:type="dxa"/>
            <w:noWrap/>
          </w:tcPr>
          <w:p w14:paraId="1D0EA317" w14:textId="77777777" w:rsidR="004576E8" w:rsidRDefault="007D3D32">
            <w:pPr>
              <w:jc w:val="center"/>
            </w:pPr>
            <w:r>
              <w:rPr>
                <w:b/>
                <w:bCs/>
              </w:rPr>
              <w:t>INDEX (NXB)</w:t>
            </w:r>
          </w:p>
        </w:tc>
      </w:tr>
      <w:tr w:rsidR="004576E8" w14:paraId="0E6D9EA5" w14:textId="77777777" w:rsidTr="001A2EDB">
        <w:tc>
          <w:tcPr>
            <w:tcW w:w="0" w:type="auto"/>
            <w:noWrap/>
          </w:tcPr>
          <w:p w14:paraId="15429C2D" w14:textId="77777777" w:rsidR="004576E8" w:rsidRDefault="007D3D32">
            <w:r>
              <w:t>1</w:t>
            </w:r>
          </w:p>
        </w:tc>
        <w:tc>
          <w:tcPr>
            <w:tcW w:w="4380" w:type="dxa"/>
            <w:noWrap/>
          </w:tcPr>
          <w:p w14:paraId="376E392C" w14:textId="77777777" w:rsidR="004576E8" w:rsidRDefault="007D3D32">
            <w:r>
              <w:t>I. Risiko Penularan dari Daerah Lain</w:t>
            </w:r>
          </w:p>
        </w:tc>
        <w:tc>
          <w:tcPr>
            <w:tcW w:w="1984" w:type="dxa"/>
            <w:shd w:val="clear" w:color="auto" w:fill="FDE9D9"/>
            <w:noWrap/>
          </w:tcPr>
          <w:p w14:paraId="1A942A1F" w14:textId="77777777" w:rsidR="004576E8" w:rsidRDefault="007D3D32">
            <w:pPr>
              <w:jc w:val="center"/>
            </w:pPr>
            <w:r>
              <w:rPr>
                <w:b/>
                <w:bCs/>
                <w:color w:val="28A745"/>
                <w:shd w:val="clear" w:color="auto" w:fill="FDE9D9"/>
              </w:rPr>
              <w:t>RENDAH</w:t>
            </w:r>
          </w:p>
        </w:tc>
        <w:tc>
          <w:tcPr>
            <w:tcW w:w="992" w:type="dxa"/>
            <w:noWrap/>
          </w:tcPr>
          <w:p w14:paraId="4120B8A2" w14:textId="77777777" w:rsidR="004576E8" w:rsidRDefault="007D3D32">
            <w:pPr>
              <w:jc w:val="center"/>
            </w:pPr>
            <w:r>
              <w:rPr>
                <w:b/>
                <w:bCs/>
                <w:color w:val="0087CD"/>
              </w:rPr>
              <w:t>40.00%</w:t>
            </w:r>
          </w:p>
        </w:tc>
        <w:tc>
          <w:tcPr>
            <w:tcW w:w="1134" w:type="dxa"/>
            <w:noWrap/>
          </w:tcPr>
          <w:p w14:paraId="1F5802BC" w14:textId="77777777" w:rsidR="004576E8" w:rsidRDefault="007D3D32">
            <w:pPr>
              <w:jc w:val="center"/>
            </w:pPr>
            <w:r>
              <w:rPr>
                <w:color w:val="0087CD"/>
              </w:rPr>
              <w:t xml:space="preserve"> 0.00 </w:t>
            </w:r>
          </w:p>
        </w:tc>
      </w:tr>
      <w:tr w:rsidR="004576E8" w14:paraId="0D9AB6A0" w14:textId="77777777" w:rsidTr="001A2EDB">
        <w:tc>
          <w:tcPr>
            <w:tcW w:w="0" w:type="auto"/>
            <w:noWrap/>
          </w:tcPr>
          <w:p w14:paraId="1E6BEA33" w14:textId="77777777" w:rsidR="004576E8" w:rsidRDefault="007D3D32">
            <w:r>
              <w:t>2</w:t>
            </w:r>
          </w:p>
        </w:tc>
        <w:tc>
          <w:tcPr>
            <w:tcW w:w="4380" w:type="dxa"/>
            <w:noWrap/>
          </w:tcPr>
          <w:p w14:paraId="2D045A3B" w14:textId="77777777" w:rsidR="004576E8" w:rsidRDefault="007D3D32">
            <w:r>
              <w:t>II. Risiko Penularan Setempat</w:t>
            </w:r>
          </w:p>
        </w:tc>
        <w:tc>
          <w:tcPr>
            <w:tcW w:w="1984" w:type="dxa"/>
            <w:shd w:val="clear" w:color="auto" w:fill="FDE9D9"/>
            <w:noWrap/>
          </w:tcPr>
          <w:p w14:paraId="1B0649A6" w14:textId="77777777" w:rsidR="004576E8" w:rsidRDefault="007D3D32">
            <w:pPr>
              <w:jc w:val="center"/>
            </w:pPr>
            <w:r>
              <w:rPr>
                <w:b/>
                <w:bCs/>
                <w:color w:val="28A745"/>
                <w:shd w:val="clear" w:color="auto" w:fill="FDE9D9"/>
              </w:rPr>
              <w:t>RENDAH</w:t>
            </w:r>
          </w:p>
        </w:tc>
        <w:tc>
          <w:tcPr>
            <w:tcW w:w="992" w:type="dxa"/>
            <w:noWrap/>
          </w:tcPr>
          <w:p w14:paraId="5B443254" w14:textId="77777777" w:rsidR="004576E8" w:rsidRDefault="007D3D32">
            <w:pPr>
              <w:jc w:val="center"/>
            </w:pPr>
            <w:r>
              <w:rPr>
                <w:b/>
                <w:bCs/>
                <w:color w:val="0087CD"/>
              </w:rPr>
              <w:t>60.00%</w:t>
            </w:r>
          </w:p>
        </w:tc>
        <w:tc>
          <w:tcPr>
            <w:tcW w:w="1134" w:type="dxa"/>
            <w:noWrap/>
          </w:tcPr>
          <w:p w14:paraId="624BB63A" w14:textId="77777777" w:rsidR="004576E8" w:rsidRDefault="007D3D32">
            <w:pPr>
              <w:jc w:val="center"/>
            </w:pPr>
            <w:r>
              <w:rPr>
                <w:color w:val="0087CD"/>
              </w:rPr>
              <w:t xml:space="preserve"> 0.00 </w:t>
            </w:r>
          </w:p>
        </w:tc>
      </w:tr>
    </w:tbl>
    <w:p w14:paraId="035CCCA7" w14:textId="5AB8FFB0" w:rsidR="004576E8" w:rsidRDefault="007D3D32">
      <w:pPr>
        <w:jc w:val="center"/>
      </w:pPr>
      <w:r>
        <w:t>Tabel 1. Penetapan Nilai Risiko Avian influenza Kategori Ancaman Kabupaten Sumba Barat Tahun 2026</w:t>
      </w:r>
    </w:p>
    <w:p w14:paraId="0635F55B" w14:textId="77777777" w:rsidR="001A2EDB" w:rsidRDefault="001A2EDB">
      <w:pPr>
        <w:jc w:val="center"/>
      </w:pPr>
    </w:p>
    <w:p w14:paraId="1A23E2CF" w14:textId="77777777" w:rsidR="004576E8" w:rsidRDefault="007D3D32">
      <w:pPr>
        <w:ind w:firstLine="360"/>
        <w:jc w:val="both"/>
      </w:pPr>
      <w:r>
        <w:t>Berdasarkan hasil penilaian ancaman pada penyakit Avian Influenza tidak terdapat subkategori pada kategori ancaman yang masuk ke dalam nilai risiko Tinggi dan Sedang.</w:t>
      </w:r>
    </w:p>
    <w:p w14:paraId="1C27E873" w14:textId="5F12658B" w:rsidR="004576E8" w:rsidRDefault="004576E8"/>
    <w:p w14:paraId="420D44BE" w14:textId="77777777" w:rsidR="004576E8" w:rsidRDefault="007D3D32">
      <w:pPr>
        <w:ind w:firstLine="360"/>
      </w:pPr>
      <w:r>
        <w:rPr>
          <w:b/>
          <w:bCs/>
        </w:rPr>
        <w:t xml:space="preserve">b. Penilaian Kerentanan </w:t>
      </w:r>
    </w:p>
    <w:p w14:paraId="1212F302" w14:textId="5FCE7C41" w:rsidR="004576E8" w:rsidRDefault="007D3D32">
      <w:pPr>
        <w:ind w:firstLine="360"/>
        <w:jc w:val="both"/>
      </w:pPr>
      <w:r>
        <w:t xml:space="preserve">Penetapan nilai risiko Kerentanan Avian influenza terdapat beberapa kategori, yaitu T/tinggi, S/sedang, R/rendah, dan A/ abai, kategori tersebut dapat dilihat pada tabel 2 di bawah ini: </w:t>
      </w:r>
    </w:p>
    <w:p w14:paraId="0F81C5FF" w14:textId="77777777" w:rsidR="001A2EDB" w:rsidRDefault="001A2EDB">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45"/>
        <w:gridCol w:w="4388"/>
        <w:gridCol w:w="1930"/>
        <w:gridCol w:w="988"/>
        <w:gridCol w:w="1138"/>
      </w:tblGrid>
      <w:tr w:rsidR="004576E8" w14:paraId="29985AE6" w14:textId="77777777">
        <w:tc>
          <w:tcPr>
            <w:tcW w:w="600" w:type="dxa"/>
            <w:noWrap/>
          </w:tcPr>
          <w:p w14:paraId="7C01603A" w14:textId="77777777" w:rsidR="004576E8" w:rsidRDefault="007D3D32">
            <w:r>
              <w:rPr>
                <w:b/>
                <w:bCs/>
              </w:rPr>
              <w:t>No.</w:t>
            </w:r>
          </w:p>
        </w:tc>
        <w:tc>
          <w:tcPr>
            <w:tcW w:w="0" w:type="auto"/>
            <w:noWrap/>
          </w:tcPr>
          <w:p w14:paraId="5BD57C5E" w14:textId="77777777" w:rsidR="004576E8" w:rsidRDefault="007D3D32">
            <w:r>
              <w:rPr>
                <w:b/>
                <w:bCs/>
              </w:rPr>
              <w:t>SUB KATEGORI</w:t>
            </w:r>
          </w:p>
        </w:tc>
        <w:tc>
          <w:tcPr>
            <w:tcW w:w="0" w:type="auto"/>
            <w:noWrap/>
          </w:tcPr>
          <w:p w14:paraId="2811002F" w14:textId="77777777" w:rsidR="004576E8" w:rsidRDefault="007D3D32">
            <w:pPr>
              <w:jc w:val="center"/>
            </w:pPr>
            <w:r>
              <w:rPr>
                <w:b/>
                <w:bCs/>
              </w:rPr>
              <w:t>NILAI PER KATEGORI</w:t>
            </w:r>
          </w:p>
        </w:tc>
        <w:tc>
          <w:tcPr>
            <w:tcW w:w="0" w:type="auto"/>
            <w:noWrap/>
          </w:tcPr>
          <w:p w14:paraId="2F40E357" w14:textId="77777777" w:rsidR="004576E8" w:rsidRDefault="007D3D32">
            <w:pPr>
              <w:jc w:val="center"/>
            </w:pPr>
            <w:r>
              <w:rPr>
                <w:b/>
                <w:bCs/>
              </w:rPr>
              <w:t>BOBOT (B)</w:t>
            </w:r>
          </w:p>
        </w:tc>
        <w:tc>
          <w:tcPr>
            <w:tcW w:w="0" w:type="auto"/>
            <w:noWrap/>
          </w:tcPr>
          <w:p w14:paraId="675E5965" w14:textId="77777777" w:rsidR="004576E8" w:rsidRDefault="007D3D32">
            <w:pPr>
              <w:jc w:val="center"/>
            </w:pPr>
            <w:r>
              <w:rPr>
                <w:b/>
                <w:bCs/>
              </w:rPr>
              <w:t>INDEX (NXB)</w:t>
            </w:r>
          </w:p>
        </w:tc>
      </w:tr>
      <w:tr w:rsidR="004576E8" w14:paraId="52BB51D5" w14:textId="77777777">
        <w:tc>
          <w:tcPr>
            <w:tcW w:w="0" w:type="auto"/>
            <w:noWrap/>
          </w:tcPr>
          <w:p w14:paraId="54E3EFE9" w14:textId="77777777" w:rsidR="004576E8" w:rsidRDefault="007D3D32">
            <w:r>
              <w:t>1</w:t>
            </w:r>
          </w:p>
        </w:tc>
        <w:tc>
          <w:tcPr>
            <w:tcW w:w="0" w:type="auto"/>
            <w:noWrap/>
          </w:tcPr>
          <w:p w14:paraId="4777ACFD" w14:textId="77777777" w:rsidR="004576E8" w:rsidRDefault="007D3D32">
            <w:r>
              <w:t>I. Karakteristik Penduduk</w:t>
            </w:r>
          </w:p>
        </w:tc>
        <w:tc>
          <w:tcPr>
            <w:tcW w:w="0" w:type="auto"/>
            <w:shd w:val="clear" w:color="auto" w:fill="FDE9D9"/>
            <w:noWrap/>
          </w:tcPr>
          <w:p w14:paraId="55343C9A" w14:textId="77777777" w:rsidR="004576E8" w:rsidRDefault="007D3D32">
            <w:pPr>
              <w:jc w:val="center"/>
            </w:pPr>
            <w:r>
              <w:rPr>
                <w:b/>
                <w:bCs/>
                <w:color w:val="28A745"/>
                <w:shd w:val="clear" w:color="auto" w:fill="FDE9D9"/>
              </w:rPr>
              <w:t>RENDAH</w:t>
            </w:r>
          </w:p>
        </w:tc>
        <w:tc>
          <w:tcPr>
            <w:tcW w:w="0" w:type="auto"/>
            <w:noWrap/>
          </w:tcPr>
          <w:p w14:paraId="5005BFDA" w14:textId="77777777" w:rsidR="004576E8" w:rsidRDefault="007D3D32">
            <w:pPr>
              <w:jc w:val="center"/>
            </w:pPr>
            <w:r>
              <w:rPr>
                <w:b/>
                <w:bCs/>
                <w:color w:val="0087CD"/>
              </w:rPr>
              <w:t>33.33%</w:t>
            </w:r>
          </w:p>
        </w:tc>
        <w:tc>
          <w:tcPr>
            <w:tcW w:w="0" w:type="auto"/>
            <w:noWrap/>
          </w:tcPr>
          <w:p w14:paraId="079DFB38" w14:textId="77777777" w:rsidR="004576E8" w:rsidRDefault="007D3D32">
            <w:pPr>
              <w:jc w:val="center"/>
            </w:pPr>
            <w:r>
              <w:rPr>
                <w:color w:val="0087CD"/>
              </w:rPr>
              <w:t xml:space="preserve"> 2.98 </w:t>
            </w:r>
          </w:p>
        </w:tc>
      </w:tr>
      <w:tr w:rsidR="004576E8" w14:paraId="39ABE976" w14:textId="77777777">
        <w:tc>
          <w:tcPr>
            <w:tcW w:w="0" w:type="auto"/>
            <w:noWrap/>
          </w:tcPr>
          <w:p w14:paraId="773F44F2" w14:textId="77777777" w:rsidR="004576E8" w:rsidRDefault="007D3D32">
            <w:r>
              <w:t>2</w:t>
            </w:r>
          </w:p>
        </w:tc>
        <w:tc>
          <w:tcPr>
            <w:tcW w:w="0" w:type="auto"/>
            <w:noWrap/>
          </w:tcPr>
          <w:p w14:paraId="5144FFAF" w14:textId="77777777" w:rsidR="004576E8" w:rsidRDefault="007D3D32">
            <w:r>
              <w:t>II. Kewaspadaan Kab/Kota</w:t>
            </w:r>
          </w:p>
        </w:tc>
        <w:tc>
          <w:tcPr>
            <w:tcW w:w="0" w:type="auto"/>
            <w:shd w:val="clear" w:color="auto" w:fill="FDE9D9"/>
            <w:noWrap/>
          </w:tcPr>
          <w:p w14:paraId="5F11BB82" w14:textId="77777777" w:rsidR="004576E8" w:rsidRDefault="007D3D32">
            <w:pPr>
              <w:jc w:val="center"/>
            </w:pPr>
            <w:r>
              <w:rPr>
                <w:b/>
                <w:bCs/>
                <w:color w:val="FFC107"/>
                <w:shd w:val="clear" w:color="auto" w:fill="FDE9D9"/>
              </w:rPr>
              <w:t>SEDANG</w:t>
            </w:r>
          </w:p>
        </w:tc>
        <w:tc>
          <w:tcPr>
            <w:tcW w:w="0" w:type="auto"/>
            <w:noWrap/>
          </w:tcPr>
          <w:p w14:paraId="46534963" w14:textId="77777777" w:rsidR="004576E8" w:rsidRDefault="007D3D32">
            <w:pPr>
              <w:jc w:val="center"/>
            </w:pPr>
            <w:r>
              <w:rPr>
                <w:b/>
                <w:bCs/>
                <w:color w:val="0087CD"/>
              </w:rPr>
              <w:t>33.33%</w:t>
            </w:r>
          </w:p>
        </w:tc>
        <w:tc>
          <w:tcPr>
            <w:tcW w:w="0" w:type="auto"/>
            <w:noWrap/>
          </w:tcPr>
          <w:p w14:paraId="043328AB" w14:textId="77777777" w:rsidR="004576E8" w:rsidRDefault="007D3D32">
            <w:pPr>
              <w:jc w:val="center"/>
            </w:pPr>
            <w:r>
              <w:rPr>
                <w:color w:val="0087CD"/>
              </w:rPr>
              <w:t xml:space="preserve"> 44.14 </w:t>
            </w:r>
          </w:p>
        </w:tc>
      </w:tr>
      <w:tr w:rsidR="004576E8" w14:paraId="6483A6C2" w14:textId="77777777">
        <w:tc>
          <w:tcPr>
            <w:tcW w:w="0" w:type="auto"/>
            <w:noWrap/>
          </w:tcPr>
          <w:p w14:paraId="13281655" w14:textId="77777777" w:rsidR="004576E8" w:rsidRDefault="007D3D32">
            <w:r>
              <w:t>3</w:t>
            </w:r>
          </w:p>
        </w:tc>
        <w:tc>
          <w:tcPr>
            <w:tcW w:w="0" w:type="auto"/>
            <w:noWrap/>
          </w:tcPr>
          <w:p w14:paraId="03ED72C8" w14:textId="77777777" w:rsidR="004576E8" w:rsidRDefault="007D3D32">
            <w:r>
              <w:t>III. Kunjungan Penduduk dari Negara/Wilayah Berisiko</w:t>
            </w:r>
          </w:p>
        </w:tc>
        <w:tc>
          <w:tcPr>
            <w:tcW w:w="0" w:type="auto"/>
            <w:shd w:val="clear" w:color="auto" w:fill="FDE9D9"/>
            <w:noWrap/>
          </w:tcPr>
          <w:p w14:paraId="4759031A" w14:textId="77777777" w:rsidR="004576E8" w:rsidRDefault="007D3D32">
            <w:pPr>
              <w:jc w:val="center"/>
            </w:pPr>
            <w:r>
              <w:rPr>
                <w:b/>
                <w:bCs/>
                <w:color w:val="28A745"/>
                <w:shd w:val="clear" w:color="auto" w:fill="FDE9D9"/>
              </w:rPr>
              <w:t>RENDAH</w:t>
            </w:r>
          </w:p>
        </w:tc>
        <w:tc>
          <w:tcPr>
            <w:tcW w:w="0" w:type="auto"/>
            <w:noWrap/>
          </w:tcPr>
          <w:p w14:paraId="3CD8C8DF" w14:textId="77777777" w:rsidR="004576E8" w:rsidRDefault="007D3D32">
            <w:pPr>
              <w:jc w:val="center"/>
            </w:pPr>
            <w:r>
              <w:rPr>
                <w:b/>
                <w:bCs/>
                <w:color w:val="0087CD"/>
              </w:rPr>
              <w:t>33.33%</w:t>
            </w:r>
          </w:p>
        </w:tc>
        <w:tc>
          <w:tcPr>
            <w:tcW w:w="0" w:type="auto"/>
            <w:noWrap/>
          </w:tcPr>
          <w:p w14:paraId="639EF757" w14:textId="77777777" w:rsidR="004576E8" w:rsidRDefault="007D3D32">
            <w:pPr>
              <w:jc w:val="center"/>
            </w:pPr>
            <w:r>
              <w:rPr>
                <w:color w:val="0087CD"/>
              </w:rPr>
              <w:t xml:space="preserve"> 0.00 </w:t>
            </w:r>
          </w:p>
        </w:tc>
      </w:tr>
    </w:tbl>
    <w:p w14:paraId="29A15EBB" w14:textId="5F240840" w:rsidR="004576E8" w:rsidRDefault="007D3D32">
      <w:pPr>
        <w:jc w:val="center"/>
      </w:pPr>
      <w:r>
        <w:t xml:space="preserve">Tabel 2. Penetapan Nilai Risiko Avian influenza Kategori Kerentanan Kabupaten Sumba Barat Tahun 2026 </w:t>
      </w:r>
    </w:p>
    <w:p w14:paraId="045D745E" w14:textId="77777777" w:rsidR="001A2EDB" w:rsidRDefault="001A2EDB">
      <w:pPr>
        <w:jc w:val="center"/>
      </w:pPr>
    </w:p>
    <w:p w14:paraId="2EBC083F" w14:textId="1045E9F5" w:rsidR="004576E8" w:rsidRDefault="007D3D32">
      <w:pPr>
        <w:ind w:firstLine="360"/>
        <w:jc w:val="both"/>
      </w:pPr>
      <w:r>
        <w:t xml:space="preserve">Berdasarkan hasil penilaian kerentanan pada penyakit Avian influenza tidak terdapat subkategori pada kategori kerentanan yang masuk ke dalam nilai risiko Tinggi. </w:t>
      </w:r>
    </w:p>
    <w:p w14:paraId="652D0B22" w14:textId="0C10FADC" w:rsidR="001A2EDB" w:rsidRDefault="001A2EDB">
      <w:pPr>
        <w:ind w:firstLine="360"/>
        <w:jc w:val="both"/>
      </w:pPr>
    </w:p>
    <w:p w14:paraId="0FC7A3B8" w14:textId="3A014EA5" w:rsidR="001A2EDB" w:rsidRDefault="001A2EDB" w:rsidP="001A2EDB">
      <w:pPr>
        <w:ind w:firstLine="360"/>
        <w:jc w:val="both"/>
      </w:pPr>
      <w:r>
        <w:t>Berdasarkan hasil penilaian kapasitas pada penyakit Avian influenza terdapat 1 subkategori pada kategori kapasitas yang masuk ke dalam nilai risiko Sedang, yaitu :</w:t>
      </w:r>
    </w:p>
    <w:p w14:paraId="5F32DC4B" w14:textId="04D7DFFA" w:rsidR="001A2EDB" w:rsidRDefault="001A2EDB" w:rsidP="001A2EDB">
      <w:pPr>
        <w:pStyle w:val="ListParagraph"/>
        <w:numPr>
          <w:ilvl w:val="3"/>
          <w:numId w:val="1"/>
        </w:numPr>
        <w:tabs>
          <w:tab w:val="clear" w:pos="2880"/>
          <w:tab w:val="left" w:pos="2552"/>
        </w:tabs>
        <w:ind w:left="709" w:hanging="283"/>
        <w:jc w:val="both"/>
      </w:pPr>
      <w:r>
        <w:t xml:space="preserve">Subkategori II. Kewaspadaan Kab/Kota, alasan karena </w:t>
      </w:r>
      <w:r w:rsidRPr="001A2EDB">
        <w:t>Jumlah Perusahaan peternak unggas (sektor 2,3 dan 4) di Kabupaten/Kota anda dalam 1 tahun terakhir</w:t>
      </w:r>
      <w:r>
        <w:t xml:space="preserve"> sebanyak 70 perusahaan dengan jumlah pekerja sebanyak 150 orang, kemudian </w:t>
      </w:r>
      <w:r w:rsidRPr="001A2EDB">
        <w:t>Jumlah pasar unggas dan atau burung di Kabupaten</w:t>
      </w:r>
      <w:r>
        <w:t xml:space="preserve"> Sumba Barat sebanyak 8 </w:t>
      </w:r>
      <w:r w:rsidR="000018F1">
        <w:t>buah</w:t>
      </w:r>
      <w:r>
        <w:t xml:space="preserve">. </w:t>
      </w:r>
      <w:r w:rsidRPr="001A2EDB">
        <w:t>Persentase cakupan vaksin Avian Influenza pada hewan di Kabupaten</w:t>
      </w:r>
      <w:r>
        <w:t xml:space="preserve"> Sumba Barat masih 0%. </w:t>
      </w:r>
      <w:r w:rsidRPr="001A2EDB">
        <w:t>Terdapat terminal domestik/ transportasi umum lainnya antar kabupaten di wilayah Kabupaten</w:t>
      </w:r>
      <w:r>
        <w:t xml:space="preserve"> Sumba Barat.</w:t>
      </w:r>
      <w:r w:rsidRPr="001A2EDB">
        <w:t xml:space="preserve"> </w:t>
      </w:r>
    </w:p>
    <w:p w14:paraId="7E952A55" w14:textId="7A4E4042" w:rsidR="004576E8" w:rsidRDefault="004576E8"/>
    <w:p w14:paraId="3B85E9BA" w14:textId="77777777" w:rsidR="004576E8" w:rsidRDefault="007D3D32">
      <w:pPr>
        <w:ind w:firstLine="360"/>
      </w:pPr>
      <w:r>
        <w:rPr>
          <w:b/>
          <w:bCs/>
        </w:rPr>
        <w:t>c. Penilaian kapasitas</w:t>
      </w:r>
    </w:p>
    <w:p w14:paraId="1B645F50" w14:textId="63FB5552" w:rsidR="004576E8" w:rsidRDefault="007D3D32">
      <w:pPr>
        <w:ind w:firstLine="360"/>
        <w:jc w:val="both"/>
      </w:pPr>
      <w:r>
        <w:t>Penetapan nilai risiko Kapasitas Avian influenza terdapat beberapa kategori, yaitu T/tinggi, S/sedang, R/rendah, dan A/ abai, kategori tersebut dapat dilihat pada tabel 3 di bawah ini</w:t>
      </w:r>
      <w:r w:rsidR="001A2EDB">
        <w:t>:</w:t>
      </w:r>
    </w:p>
    <w:p w14:paraId="3C050C0C" w14:textId="77777777" w:rsidR="001A2EDB" w:rsidRDefault="001A2EDB">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50"/>
        <w:gridCol w:w="4337"/>
        <w:gridCol w:w="1952"/>
        <w:gridCol w:w="999"/>
        <w:gridCol w:w="1151"/>
      </w:tblGrid>
      <w:tr w:rsidR="004576E8" w14:paraId="6627E28E" w14:textId="77777777">
        <w:tc>
          <w:tcPr>
            <w:tcW w:w="600" w:type="dxa"/>
            <w:noWrap/>
          </w:tcPr>
          <w:p w14:paraId="74A93243" w14:textId="77777777" w:rsidR="004576E8" w:rsidRDefault="007D3D32">
            <w:r>
              <w:rPr>
                <w:b/>
                <w:bCs/>
              </w:rPr>
              <w:t>No.</w:t>
            </w:r>
          </w:p>
        </w:tc>
        <w:tc>
          <w:tcPr>
            <w:tcW w:w="0" w:type="auto"/>
            <w:noWrap/>
          </w:tcPr>
          <w:p w14:paraId="19FA2901" w14:textId="77777777" w:rsidR="004576E8" w:rsidRDefault="007D3D32">
            <w:r>
              <w:rPr>
                <w:b/>
                <w:bCs/>
              </w:rPr>
              <w:t>SUB KATEGORI</w:t>
            </w:r>
          </w:p>
        </w:tc>
        <w:tc>
          <w:tcPr>
            <w:tcW w:w="0" w:type="auto"/>
            <w:noWrap/>
          </w:tcPr>
          <w:p w14:paraId="2D03DE29" w14:textId="77777777" w:rsidR="004576E8" w:rsidRDefault="007D3D32">
            <w:pPr>
              <w:jc w:val="center"/>
            </w:pPr>
            <w:r>
              <w:rPr>
                <w:b/>
                <w:bCs/>
              </w:rPr>
              <w:t>NILAI PER KATEGORI</w:t>
            </w:r>
          </w:p>
        </w:tc>
        <w:tc>
          <w:tcPr>
            <w:tcW w:w="0" w:type="auto"/>
            <w:noWrap/>
          </w:tcPr>
          <w:p w14:paraId="086E99B9" w14:textId="77777777" w:rsidR="004576E8" w:rsidRDefault="007D3D32">
            <w:pPr>
              <w:jc w:val="center"/>
            </w:pPr>
            <w:r>
              <w:rPr>
                <w:b/>
                <w:bCs/>
              </w:rPr>
              <w:t>BOBOT (B)</w:t>
            </w:r>
          </w:p>
        </w:tc>
        <w:tc>
          <w:tcPr>
            <w:tcW w:w="0" w:type="auto"/>
            <w:noWrap/>
          </w:tcPr>
          <w:p w14:paraId="160C04FC" w14:textId="77777777" w:rsidR="004576E8" w:rsidRDefault="007D3D32">
            <w:pPr>
              <w:jc w:val="center"/>
            </w:pPr>
            <w:r>
              <w:rPr>
                <w:b/>
                <w:bCs/>
              </w:rPr>
              <w:t>INDEX (NXB)</w:t>
            </w:r>
          </w:p>
        </w:tc>
      </w:tr>
      <w:tr w:rsidR="004576E8" w14:paraId="22A30A61" w14:textId="77777777">
        <w:tc>
          <w:tcPr>
            <w:tcW w:w="0" w:type="auto"/>
            <w:noWrap/>
          </w:tcPr>
          <w:p w14:paraId="232B4578" w14:textId="77777777" w:rsidR="004576E8" w:rsidRDefault="007D3D32">
            <w:r>
              <w:t>1</w:t>
            </w:r>
          </w:p>
        </w:tc>
        <w:tc>
          <w:tcPr>
            <w:tcW w:w="0" w:type="auto"/>
            <w:noWrap/>
          </w:tcPr>
          <w:p w14:paraId="4E14C4F0" w14:textId="77777777" w:rsidR="004576E8" w:rsidRDefault="007D3D32">
            <w:r>
              <w:t>Anggaran Kewaspadaan dan Penanggulangan</w:t>
            </w:r>
          </w:p>
        </w:tc>
        <w:tc>
          <w:tcPr>
            <w:tcW w:w="0" w:type="auto"/>
            <w:shd w:val="clear" w:color="auto" w:fill="FDE9D9"/>
            <w:noWrap/>
          </w:tcPr>
          <w:p w14:paraId="0DD41BCF" w14:textId="77777777" w:rsidR="004576E8" w:rsidRDefault="007D3D32">
            <w:pPr>
              <w:jc w:val="center"/>
            </w:pPr>
            <w:r>
              <w:rPr>
                <w:b/>
                <w:bCs/>
                <w:color w:val="DC3545"/>
                <w:shd w:val="clear" w:color="auto" w:fill="FDE9D9"/>
              </w:rPr>
              <w:t xml:space="preserve">RENDAH </w:t>
            </w:r>
          </w:p>
        </w:tc>
        <w:tc>
          <w:tcPr>
            <w:tcW w:w="0" w:type="auto"/>
            <w:noWrap/>
          </w:tcPr>
          <w:p w14:paraId="1D3B87E7" w14:textId="77777777" w:rsidR="004576E8" w:rsidRDefault="007D3D32">
            <w:pPr>
              <w:jc w:val="center"/>
            </w:pPr>
            <w:r>
              <w:rPr>
                <w:b/>
                <w:bCs/>
                <w:color w:val="0087CD"/>
              </w:rPr>
              <w:t>20.00%</w:t>
            </w:r>
          </w:p>
        </w:tc>
        <w:tc>
          <w:tcPr>
            <w:tcW w:w="0" w:type="auto"/>
            <w:noWrap/>
          </w:tcPr>
          <w:p w14:paraId="0FD96923" w14:textId="77777777" w:rsidR="004576E8" w:rsidRDefault="007D3D32">
            <w:pPr>
              <w:jc w:val="center"/>
            </w:pPr>
            <w:r>
              <w:rPr>
                <w:color w:val="0087CD"/>
              </w:rPr>
              <w:t xml:space="preserve"> 6.67 </w:t>
            </w:r>
          </w:p>
        </w:tc>
      </w:tr>
      <w:tr w:rsidR="004576E8" w14:paraId="7230C19E" w14:textId="77777777">
        <w:tc>
          <w:tcPr>
            <w:tcW w:w="0" w:type="auto"/>
            <w:noWrap/>
          </w:tcPr>
          <w:p w14:paraId="63D1FA96" w14:textId="77777777" w:rsidR="004576E8" w:rsidRDefault="007D3D32">
            <w:r>
              <w:t>2</w:t>
            </w:r>
          </w:p>
        </w:tc>
        <w:tc>
          <w:tcPr>
            <w:tcW w:w="0" w:type="auto"/>
            <w:noWrap/>
          </w:tcPr>
          <w:p w14:paraId="0987340C" w14:textId="77777777" w:rsidR="004576E8" w:rsidRDefault="007D3D32">
            <w:r>
              <w:t>Kesiapsiagaan Laboratorium</w:t>
            </w:r>
          </w:p>
        </w:tc>
        <w:tc>
          <w:tcPr>
            <w:tcW w:w="0" w:type="auto"/>
            <w:shd w:val="clear" w:color="auto" w:fill="FDE9D9"/>
            <w:noWrap/>
          </w:tcPr>
          <w:p w14:paraId="22E464E3" w14:textId="77777777" w:rsidR="004576E8" w:rsidRDefault="007D3D32">
            <w:pPr>
              <w:jc w:val="center"/>
            </w:pPr>
            <w:r>
              <w:rPr>
                <w:b/>
                <w:bCs/>
                <w:color w:val="DC3545"/>
                <w:shd w:val="clear" w:color="auto" w:fill="FDE9D9"/>
              </w:rPr>
              <w:t xml:space="preserve">RENDAH </w:t>
            </w:r>
          </w:p>
        </w:tc>
        <w:tc>
          <w:tcPr>
            <w:tcW w:w="0" w:type="auto"/>
            <w:noWrap/>
          </w:tcPr>
          <w:p w14:paraId="2EFF189B" w14:textId="77777777" w:rsidR="004576E8" w:rsidRDefault="007D3D32">
            <w:pPr>
              <w:jc w:val="center"/>
            </w:pPr>
            <w:r>
              <w:rPr>
                <w:b/>
                <w:bCs/>
                <w:color w:val="0087CD"/>
              </w:rPr>
              <w:t>10.00%</w:t>
            </w:r>
          </w:p>
        </w:tc>
        <w:tc>
          <w:tcPr>
            <w:tcW w:w="0" w:type="auto"/>
            <w:noWrap/>
          </w:tcPr>
          <w:p w14:paraId="0B5FB85F" w14:textId="77777777" w:rsidR="004576E8" w:rsidRDefault="007D3D32">
            <w:pPr>
              <w:jc w:val="center"/>
            </w:pPr>
            <w:r>
              <w:rPr>
                <w:color w:val="0087CD"/>
              </w:rPr>
              <w:t xml:space="preserve"> 25.00 </w:t>
            </w:r>
          </w:p>
        </w:tc>
      </w:tr>
      <w:tr w:rsidR="004576E8" w14:paraId="20422A58" w14:textId="77777777">
        <w:tc>
          <w:tcPr>
            <w:tcW w:w="0" w:type="auto"/>
            <w:noWrap/>
          </w:tcPr>
          <w:p w14:paraId="5380B193" w14:textId="77777777" w:rsidR="004576E8" w:rsidRDefault="007D3D32">
            <w:r>
              <w:t>3</w:t>
            </w:r>
          </w:p>
        </w:tc>
        <w:tc>
          <w:tcPr>
            <w:tcW w:w="0" w:type="auto"/>
            <w:noWrap/>
          </w:tcPr>
          <w:p w14:paraId="0B2932E4" w14:textId="77777777" w:rsidR="004576E8" w:rsidRDefault="007D3D32">
            <w:r>
              <w:t>Kesiapsiagaan Puskesmas</w:t>
            </w:r>
          </w:p>
        </w:tc>
        <w:tc>
          <w:tcPr>
            <w:tcW w:w="0" w:type="auto"/>
            <w:shd w:val="clear" w:color="auto" w:fill="FDE9D9"/>
            <w:noWrap/>
          </w:tcPr>
          <w:p w14:paraId="46920A2D" w14:textId="77777777" w:rsidR="004576E8" w:rsidRDefault="007D3D32">
            <w:pPr>
              <w:jc w:val="center"/>
            </w:pPr>
            <w:r>
              <w:rPr>
                <w:b/>
                <w:bCs/>
                <w:color w:val="28A745"/>
                <w:shd w:val="clear" w:color="auto" w:fill="FDE9D9"/>
              </w:rPr>
              <w:t xml:space="preserve">TINGGI </w:t>
            </w:r>
          </w:p>
        </w:tc>
        <w:tc>
          <w:tcPr>
            <w:tcW w:w="0" w:type="auto"/>
            <w:noWrap/>
          </w:tcPr>
          <w:p w14:paraId="6B9D46C6" w14:textId="77777777" w:rsidR="004576E8" w:rsidRDefault="007D3D32">
            <w:pPr>
              <w:jc w:val="center"/>
            </w:pPr>
            <w:r>
              <w:rPr>
                <w:b/>
                <w:bCs/>
                <w:color w:val="0087CD"/>
              </w:rPr>
              <w:t>10.00%</w:t>
            </w:r>
          </w:p>
        </w:tc>
        <w:tc>
          <w:tcPr>
            <w:tcW w:w="0" w:type="auto"/>
            <w:noWrap/>
          </w:tcPr>
          <w:p w14:paraId="0BB0FF63" w14:textId="77777777" w:rsidR="004576E8" w:rsidRDefault="007D3D32">
            <w:pPr>
              <w:jc w:val="center"/>
            </w:pPr>
            <w:r>
              <w:rPr>
                <w:color w:val="0087CD"/>
              </w:rPr>
              <w:t xml:space="preserve"> 88.89 </w:t>
            </w:r>
          </w:p>
        </w:tc>
      </w:tr>
      <w:tr w:rsidR="004576E8" w14:paraId="42D52AF5" w14:textId="77777777">
        <w:tc>
          <w:tcPr>
            <w:tcW w:w="0" w:type="auto"/>
            <w:noWrap/>
          </w:tcPr>
          <w:p w14:paraId="255F4058" w14:textId="77777777" w:rsidR="004576E8" w:rsidRDefault="007D3D32">
            <w:r>
              <w:t>4</w:t>
            </w:r>
          </w:p>
        </w:tc>
        <w:tc>
          <w:tcPr>
            <w:tcW w:w="0" w:type="auto"/>
            <w:noWrap/>
          </w:tcPr>
          <w:p w14:paraId="523449A8" w14:textId="77777777" w:rsidR="004576E8" w:rsidRDefault="007D3D32">
            <w:r>
              <w:t>Kesiapsiagaan Rumah Sakit</w:t>
            </w:r>
          </w:p>
        </w:tc>
        <w:tc>
          <w:tcPr>
            <w:tcW w:w="0" w:type="auto"/>
            <w:shd w:val="clear" w:color="auto" w:fill="FDE9D9"/>
            <w:noWrap/>
          </w:tcPr>
          <w:p w14:paraId="3AFA9C21" w14:textId="77777777" w:rsidR="004576E8" w:rsidRDefault="007D3D32">
            <w:pPr>
              <w:jc w:val="center"/>
            </w:pPr>
            <w:r>
              <w:rPr>
                <w:b/>
                <w:bCs/>
                <w:color w:val="28A745"/>
                <w:shd w:val="clear" w:color="auto" w:fill="FDE9D9"/>
              </w:rPr>
              <w:t xml:space="preserve">TINGGI </w:t>
            </w:r>
          </w:p>
        </w:tc>
        <w:tc>
          <w:tcPr>
            <w:tcW w:w="0" w:type="auto"/>
            <w:noWrap/>
          </w:tcPr>
          <w:p w14:paraId="3B447F9F" w14:textId="77777777" w:rsidR="004576E8" w:rsidRDefault="007D3D32">
            <w:pPr>
              <w:jc w:val="center"/>
            </w:pPr>
            <w:r>
              <w:rPr>
                <w:b/>
                <w:bCs/>
                <w:color w:val="0087CD"/>
              </w:rPr>
              <w:t>10.00%</w:t>
            </w:r>
          </w:p>
        </w:tc>
        <w:tc>
          <w:tcPr>
            <w:tcW w:w="0" w:type="auto"/>
            <w:noWrap/>
          </w:tcPr>
          <w:p w14:paraId="4DE0C43D" w14:textId="77777777" w:rsidR="004576E8" w:rsidRDefault="007D3D32">
            <w:pPr>
              <w:jc w:val="center"/>
            </w:pPr>
            <w:r>
              <w:rPr>
                <w:color w:val="0087CD"/>
              </w:rPr>
              <w:t xml:space="preserve"> 75.76 </w:t>
            </w:r>
          </w:p>
        </w:tc>
      </w:tr>
      <w:tr w:rsidR="004576E8" w14:paraId="33A65BBA" w14:textId="77777777">
        <w:tc>
          <w:tcPr>
            <w:tcW w:w="0" w:type="auto"/>
            <w:noWrap/>
          </w:tcPr>
          <w:p w14:paraId="06DDC7D5" w14:textId="77777777" w:rsidR="004576E8" w:rsidRDefault="007D3D32">
            <w:r>
              <w:t>5</w:t>
            </w:r>
          </w:p>
        </w:tc>
        <w:tc>
          <w:tcPr>
            <w:tcW w:w="0" w:type="auto"/>
            <w:noWrap/>
          </w:tcPr>
          <w:p w14:paraId="0547ED28" w14:textId="77777777" w:rsidR="004576E8" w:rsidRDefault="007D3D32">
            <w:r>
              <w:t>Kesiapsiagaan Kabupaten/Kota</w:t>
            </w:r>
          </w:p>
        </w:tc>
        <w:tc>
          <w:tcPr>
            <w:tcW w:w="0" w:type="auto"/>
            <w:shd w:val="clear" w:color="auto" w:fill="FDE9D9"/>
            <w:noWrap/>
          </w:tcPr>
          <w:p w14:paraId="3361C28B" w14:textId="77777777" w:rsidR="004576E8" w:rsidRDefault="007D3D32">
            <w:pPr>
              <w:jc w:val="center"/>
            </w:pPr>
            <w:r>
              <w:rPr>
                <w:b/>
                <w:bCs/>
                <w:color w:val="FFC107"/>
                <w:shd w:val="clear" w:color="auto" w:fill="FDE9D9"/>
              </w:rPr>
              <w:t xml:space="preserve">SEDANG </w:t>
            </w:r>
          </w:p>
        </w:tc>
        <w:tc>
          <w:tcPr>
            <w:tcW w:w="0" w:type="auto"/>
            <w:noWrap/>
          </w:tcPr>
          <w:p w14:paraId="48710C03" w14:textId="77777777" w:rsidR="004576E8" w:rsidRDefault="007D3D32">
            <w:pPr>
              <w:jc w:val="center"/>
            </w:pPr>
            <w:r>
              <w:rPr>
                <w:b/>
                <w:bCs/>
                <w:color w:val="0087CD"/>
              </w:rPr>
              <w:t>10.00%</w:t>
            </w:r>
          </w:p>
        </w:tc>
        <w:tc>
          <w:tcPr>
            <w:tcW w:w="0" w:type="auto"/>
            <w:noWrap/>
          </w:tcPr>
          <w:p w14:paraId="33E6ADCD" w14:textId="77777777" w:rsidR="004576E8" w:rsidRDefault="007D3D32">
            <w:pPr>
              <w:jc w:val="center"/>
            </w:pPr>
            <w:r>
              <w:rPr>
                <w:color w:val="0087CD"/>
              </w:rPr>
              <w:t xml:space="preserve"> 61.11 </w:t>
            </w:r>
          </w:p>
        </w:tc>
      </w:tr>
      <w:tr w:rsidR="004576E8" w14:paraId="6DF86314" w14:textId="77777777">
        <w:tc>
          <w:tcPr>
            <w:tcW w:w="0" w:type="auto"/>
            <w:noWrap/>
          </w:tcPr>
          <w:p w14:paraId="1019C8A3" w14:textId="77777777" w:rsidR="004576E8" w:rsidRDefault="007D3D32">
            <w:r>
              <w:t>6</w:t>
            </w:r>
          </w:p>
        </w:tc>
        <w:tc>
          <w:tcPr>
            <w:tcW w:w="0" w:type="auto"/>
            <w:noWrap/>
          </w:tcPr>
          <w:p w14:paraId="4832D56E" w14:textId="77777777" w:rsidR="004576E8" w:rsidRDefault="007D3D32">
            <w:r>
              <w:t>Surveilans Puskesmas</w:t>
            </w:r>
          </w:p>
        </w:tc>
        <w:tc>
          <w:tcPr>
            <w:tcW w:w="0" w:type="auto"/>
            <w:shd w:val="clear" w:color="auto" w:fill="FDE9D9"/>
            <w:noWrap/>
          </w:tcPr>
          <w:p w14:paraId="6132A9FC" w14:textId="77777777" w:rsidR="004576E8" w:rsidRDefault="007D3D32">
            <w:pPr>
              <w:jc w:val="center"/>
            </w:pPr>
            <w:r>
              <w:rPr>
                <w:b/>
                <w:bCs/>
                <w:color w:val="28A745"/>
                <w:shd w:val="clear" w:color="auto" w:fill="FDE9D9"/>
              </w:rPr>
              <w:t xml:space="preserve">TINGGI </w:t>
            </w:r>
          </w:p>
        </w:tc>
        <w:tc>
          <w:tcPr>
            <w:tcW w:w="0" w:type="auto"/>
            <w:noWrap/>
          </w:tcPr>
          <w:p w14:paraId="6FB01E42" w14:textId="77777777" w:rsidR="004576E8" w:rsidRDefault="007D3D32">
            <w:pPr>
              <w:jc w:val="center"/>
            </w:pPr>
            <w:r>
              <w:rPr>
                <w:b/>
                <w:bCs/>
                <w:color w:val="0087CD"/>
              </w:rPr>
              <w:t>6.00%</w:t>
            </w:r>
          </w:p>
        </w:tc>
        <w:tc>
          <w:tcPr>
            <w:tcW w:w="0" w:type="auto"/>
            <w:noWrap/>
          </w:tcPr>
          <w:p w14:paraId="5285B187" w14:textId="77777777" w:rsidR="004576E8" w:rsidRDefault="007D3D32">
            <w:pPr>
              <w:jc w:val="center"/>
            </w:pPr>
            <w:r>
              <w:rPr>
                <w:color w:val="0087CD"/>
              </w:rPr>
              <w:t xml:space="preserve"> 100.00 </w:t>
            </w:r>
          </w:p>
        </w:tc>
      </w:tr>
      <w:tr w:rsidR="004576E8" w14:paraId="6CE04FBB" w14:textId="77777777">
        <w:tc>
          <w:tcPr>
            <w:tcW w:w="0" w:type="auto"/>
            <w:noWrap/>
          </w:tcPr>
          <w:p w14:paraId="6CFDEAB4" w14:textId="77777777" w:rsidR="004576E8" w:rsidRDefault="007D3D32">
            <w:r>
              <w:lastRenderedPageBreak/>
              <w:t>7</w:t>
            </w:r>
          </w:p>
        </w:tc>
        <w:tc>
          <w:tcPr>
            <w:tcW w:w="0" w:type="auto"/>
            <w:noWrap/>
          </w:tcPr>
          <w:p w14:paraId="6421DFB8" w14:textId="77777777" w:rsidR="004576E8" w:rsidRDefault="007D3D32">
            <w:r>
              <w:t>Surveilans Rumah Sakit (RS)</w:t>
            </w:r>
          </w:p>
        </w:tc>
        <w:tc>
          <w:tcPr>
            <w:tcW w:w="0" w:type="auto"/>
            <w:shd w:val="clear" w:color="auto" w:fill="FDE9D9"/>
            <w:noWrap/>
          </w:tcPr>
          <w:p w14:paraId="02907814" w14:textId="77777777" w:rsidR="004576E8" w:rsidRDefault="007D3D32">
            <w:pPr>
              <w:jc w:val="center"/>
            </w:pPr>
            <w:r>
              <w:rPr>
                <w:b/>
                <w:bCs/>
                <w:color w:val="28A745"/>
                <w:shd w:val="clear" w:color="auto" w:fill="FDE9D9"/>
              </w:rPr>
              <w:t xml:space="preserve">TINGGI </w:t>
            </w:r>
          </w:p>
        </w:tc>
        <w:tc>
          <w:tcPr>
            <w:tcW w:w="0" w:type="auto"/>
            <w:noWrap/>
          </w:tcPr>
          <w:p w14:paraId="7B5B4FC2" w14:textId="77777777" w:rsidR="004576E8" w:rsidRDefault="007D3D32">
            <w:pPr>
              <w:jc w:val="center"/>
            </w:pPr>
            <w:r>
              <w:rPr>
                <w:b/>
                <w:bCs/>
                <w:color w:val="0087CD"/>
              </w:rPr>
              <w:t>6.00%</w:t>
            </w:r>
          </w:p>
        </w:tc>
        <w:tc>
          <w:tcPr>
            <w:tcW w:w="0" w:type="auto"/>
            <w:noWrap/>
          </w:tcPr>
          <w:p w14:paraId="790FC408" w14:textId="77777777" w:rsidR="004576E8" w:rsidRDefault="007D3D32">
            <w:pPr>
              <w:jc w:val="center"/>
            </w:pPr>
            <w:r>
              <w:rPr>
                <w:color w:val="0087CD"/>
              </w:rPr>
              <w:t xml:space="preserve"> 100.00 </w:t>
            </w:r>
          </w:p>
        </w:tc>
      </w:tr>
      <w:tr w:rsidR="004576E8" w14:paraId="541ED402" w14:textId="77777777">
        <w:tc>
          <w:tcPr>
            <w:tcW w:w="0" w:type="auto"/>
            <w:noWrap/>
          </w:tcPr>
          <w:p w14:paraId="745F9744" w14:textId="77777777" w:rsidR="004576E8" w:rsidRDefault="007D3D32">
            <w:r>
              <w:t>8</w:t>
            </w:r>
          </w:p>
        </w:tc>
        <w:tc>
          <w:tcPr>
            <w:tcW w:w="0" w:type="auto"/>
            <w:noWrap/>
          </w:tcPr>
          <w:p w14:paraId="123AFFEC" w14:textId="77777777" w:rsidR="004576E8" w:rsidRDefault="007D3D32">
            <w:r>
              <w:t>Surveilans Kabupaten/Kota</w:t>
            </w:r>
          </w:p>
        </w:tc>
        <w:tc>
          <w:tcPr>
            <w:tcW w:w="0" w:type="auto"/>
            <w:shd w:val="clear" w:color="auto" w:fill="FDE9D9"/>
            <w:noWrap/>
          </w:tcPr>
          <w:p w14:paraId="7C78A9B7" w14:textId="77777777" w:rsidR="004576E8" w:rsidRDefault="007D3D32">
            <w:pPr>
              <w:jc w:val="center"/>
            </w:pPr>
            <w:r>
              <w:rPr>
                <w:b/>
                <w:bCs/>
                <w:color w:val="28A745"/>
                <w:shd w:val="clear" w:color="auto" w:fill="FDE9D9"/>
              </w:rPr>
              <w:t xml:space="preserve">TINGGI </w:t>
            </w:r>
          </w:p>
        </w:tc>
        <w:tc>
          <w:tcPr>
            <w:tcW w:w="0" w:type="auto"/>
            <w:noWrap/>
          </w:tcPr>
          <w:p w14:paraId="3C13DF65" w14:textId="77777777" w:rsidR="004576E8" w:rsidRDefault="007D3D32">
            <w:pPr>
              <w:jc w:val="center"/>
            </w:pPr>
            <w:r>
              <w:rPr>
                <w:b/>
                <w:bCs/>
                <w:color w:val="0087CD"/>
              </w:rPr>
              <w:t>6.00%</w:t>
            </w:r>
          </w:p>
        </w:tc>
        <w:tc>
          <w:tcPr>
            <w:tcW w:w="0" w:type="auto"/>
            <w:noWrap/>
          </w:tcPr>
          <w:p w14:paraId="616E00BA" w14:textId="77777777" w:rsidR="004576E8" w:rsidRDefault="007D3D32">
            <w:pPr>
              <w:jc w:val="center"/>
            </w:pPr>
            <w:r>
              <w:rPr>
                <w:color w:val="0087CD"/>
              </w:rPr>
              <w:t xml:space="preserve"> 90.00 </w:t>
            </w:r>
          </w:p>
        </w:tc>
      </w:tr>
      <w:tr w:rsidR="004576E8" w14:paraId="06CBEA56" w14:textId="77777777">
        <w:tc>
          <w:tcPr>
            <w:tcW w:w="0" w:type="auto"/>
            <w:noWrap/>
          </w:tcPr>
          <w:p w14:paraId="3DB834E8" w14:textId="77777777" w:rsidR="004576E8" w:rsidRDefault="007D3D32">
            <w:r>
              <w:t>9</w:t>
            </w:r>
          </w:p>
        </w:tc>
        <w:tc>
          <w:tcPr>
            <w:tcW w:w="0" w:type="auto"/>
            <w:noWrap/>
          </w:tcPr>
          <w:p w14:paraId="5ED27C80" w14:textId="77777777" w:rsidR="004576E8" w:rsidRDefault="007D3D32">
            <w:r>
              <w:t>Surveilans Balai/Besar Karantina Kesehatan (B/BKK)</w:t>
            </w:r>
          </w:p>
        </w:tc>
        <w:tc>
          <w:tcPr>
            <w:tcW w:w="0" w:type="auto"/>
            <w:shd w:val="clear" w:color="auto" w:fill="FDE9D9"/>
            <w:noWrap/>
          </w:tcPr>
          <w:p w14:paraId="4BFF1AA2" w14:textId="77777777" w:rsidR="004576E8" w:rsidRDefault="007D3D32">
            <w:pPr>
              <w:jc w:val="center"/>
            </w:pPr>
            <w:r>
              <w:rPr>
                <w:b/>
                <w:bCs/>
                <w:color w:val="28A745"/>
                <w:shd w:val="clear" w:color="auto" w:fill="FDE9D9"/>
              </w:rPr>
              <w:t xml:space="preserve">TINGGI </w:t>
            </w:r>
          </w:p>
        </w:tc>
        <w:tc>
          <w:tcPr>
            <w:tcW w:w="0" w:type="auto"/>
            <w:noWrap/>
          </w:tcPr>
          <w:p w14:paraId="14AD946B" w14:textId="77777777" w:rsidR="004576E8" w:rsidRDefault="007D3D32">
            <w:pPr>
              <w:jc w:val="center"/>
            </w:pPr>
            <w:r>
              <w:rPr>
                <w:b/>
                <w:bCs/>
                <w:color w:val="0087CD"/>
              </w:rPr>
              <w:t>6.00%</w:t>
            </w:r>
          </w:p>
        </w:tc>
        <w:tc>
          <w:tcPr>
            <w:tcW w:w="0" w:type="auto"/>
            <w:noWrap/>
          </w:tcPr>
          <w:p w14:paraId="62237EFF" w14:textId="77777777" w:rsidR="004576E8" w:rsidRDefault="007D3D32">
            <w:pPr>
              <w:jc w:val="center"/>
            </w:pPr>
            <w:r>
              <w:rPr>
                <w:color w:val="0087CD"/>
              </w:rPr>
              <w:t xml:space="preserve"> 100.00 </w:t>
            </w:r>
          </w:p>
        </w:tc>
      </w:tr>
      <w:tr w:rsidR="004576E8" w14:paraId="01DB0318" w14:textId="77777777">
        <w:tc>
          <w:tcPr>
            <w:tcW w:w="0" w:type="auto"/>
            <w:noWrap/>
          </w:tcPr>
          <w:p w14:paraId="57E995B8" w14:textId="77777777" w:rsidR="004576E8" w:rsidRDefault="007D3D32">
            <w:r>
              <w:t>10</w:t>
            </w:r>
          </w:p>
        </w:tc>
        <w:tc>
          <w:tcPr>
            <w:tcW w:w="0" w:type="auto"/>
            <w:noWrap/>
          </w:tcPr>
          <w:p w14:paraId="3721A1B1" w14:textId="77777777" w:rsidR="004576E8" w:rsidRDefault="007D3D32">
            <w:r>
              <w:t>Surveilans Rantai Pasar Unggas</w:t>
            </w:r>
          </w:p>
        </w:tc>
        <w:tc>
          <w:tcPr>
            <w:tcW w:w="0" w:type="auto"/>
            <w:shd w:val="clear" w:color="auto" w:fill="FDE9D9"/>
            <w:noWrap/>
          </w:tcPr>
          <w:p w14:paraId="2044C1B8" w14:textId="77777777" w:rsidR="004576E8" w:rsidRDefault="007D3D32">
            <w:pPr>
              <w:jc w:val="center"/>
            </w:pPr>
            <w:r>
              <w:rPr>
                <w:b/>
                <w:bCs/>
                <w:color w:val="28A745"/>
                <w:shd w:val="clear" w:color="auto" w:fill="FDE9D9"/>
              </w:rPr>
              <w:t xml:space="preserve">TINGGI </w:t>
            </w:r>
          </w:p>
        </w:tc>
        <w:tc>
          <w:tcPr>
            <w:tcW w:w="0" w:type="auto"/>
            <w:noWrap/>
          </w:tcPr>
          <w:p w14:paraId="08C86F16" w14:textId="77777777" w:rsidR="004576E8" w:rsidRDefault="007D3D32">
            <w:pPr>
              <w:jc w:val="center"/>
            </w:pPr>
            <w:r>
              <w:rPr>
                <w:b/>
                <w:bCs/>
                <w:color w:val="0087CD"/>
              </w:rPr>
              <w:t>6.00%</w:t>
            </w:r>
          </w:p>
        </w:tc>
        <w:tc>
          <w:tcPr>
            <w:tcW w:w="0" w:type="auto"/>
            <w:noWrap/>
          </w:tcPr>
          <w:p w14:paraId="0C5A5E29" w14:textId="77777777" w:rsidR="004576E8" w:rsidRDefault="007D3D32">
            <w:pPr>
              <w:jc w:val="center"/>
            </w:pPr>
            <w:r>
              <w:rPr>
                <w:color w:val="0087CD"/>
              </w:rPr>
              <w:t xml:space="preserve"> 100.00 </w:t>
            </w:r>
          </w:p>
        </w:tc>
      </w:tr>
      <w:tr w:rsidR="004576E8" w14:paraId="62DD8780" w14:textId="77777777">
        <w:tc>
          <w:tcPr>
            <w:tcW w:w="0" w:type="auto"/>
            <w:noWrap/>
          </w:tcPr>
          <w:p w14:paraId="4A126C09" w14:textId="77777777" w:rsidR="004576E8" w:rsidRDefault="007D3D32">
            <w:r>
              <w:t>11</w:t>
            </w:r>
          </w:p>
        </w:tc>
        <w:tc>
          <w:tcPr>
            <w:tcW w:w="0" w:type="auto"/>
            <w:noWrap/>
          </w:tcPr>
          <w:p w14:paraId="3FC77794" w14:textId="77777777" w:rsidR="004576E8" w:rsidRDefault="007D3D32">
            <w:r>
              <w:t>IV. Promosi</w:t>
            </w:r>
          </w:p>
        </w:tc>
        <w:tc>
          <w:tcPr>
            <w:tcW w:w="0" w:type="auto"/>
            <w:shd w:val="clear" w:color="auto" w:fill="FDE9D9"/>
            <w:noWrap/>
          </w:tcPr>
          <w:p w14:paraId="62433F3B" w14:textId="77777777" w:rsidR="004576E8" w:rsidRDefault="007D3D32">
            <w:pPr>
              <w:jc w:val="center"/>
            </w:pPr>
            <w:r>
              <w:rPr>
                <w:b/>
                <w:bCs/>
                <w:color w:val="28A745"/>
                <w:shd w:val="clear" w:color="auto" w:fill="FDE9D9"/>
              </w:rPr>
              <w:t xml:space="preserve">TINGGI </w:t>
            </w:r>
          </w:p>
        </w:tc>
        <w:tc>
          <w:tcPr>
            <w:tcW w:w="0" w:type="auto"/>
            <w:noWrap/>
          </w:tcPr>
          <w:p w14:paraId="48DDABCD" w14:textId="77777777" w:rsidR="004576E8" w:rsidRDefault="007D3D32">
            <w:pPr>
              <w:jc w:val="center"/>
            </w:pPr>
            <w:r>
              <w:rPr>
                <w:b/>
                <w:bCs/>
                <w:color w:val="0087CD"/>
              </w:rPr>
              <w:t>10.00%</w:t>
            </w:r>
          </w:p>
        </w:tc>
        <w:tc>
          <w:tcPr>
            <w:tcW w:w="0" w:type="auto"/>
            <w:noWrap/>
          </w:tcPr>
          <w:p w14:paraId="7B14AA7D" w14:textId="77777777" w:rsidR="004576E8" w:rsidRDefault="007D3D32">
            <w:pPr>
              <w:jc w:val="center"/>
            </w:pPr>
            <w:r>
              <w:rPr>
                <w:color w:val="0087CD"/>
              </w:rPr>
              <w:t xml:space="preserve"> 98.00 </w:t>
            </w:r>
          </w:p>
        </w:tc>
      </w:tr>
    </w:tbl>
    <w:p w14:paraId="67A430B5" w14:textId="6889FF75" w:rsidR="004576E8" w:rsidRDefault="007D3D32">
      <w:pPr>
        <w:jc w:val="center"/>
      </w:pPr>
      <w:r>
        <w:t>Tabel 3. Penetapan Nilai Risiko Avian influenza Kategori Kapasitas Kabupaten Sumba Barat Tahun 2026</w:t>
      </w:r>
    </w:p>
    <w:p w14:paraId="111A1ED2" w14:textId="77777777" w:rsidR="001A2EDB" w:rsidRDefault="001A2EDB">
      <w:pPr>
        <w:jc w:val="center"/>
      </w:pPr>
    </w:p>
    <w:p w14:paraId="68BE9B42" w14:textId="2B6A248A" w:rsidR="001A2EDB" w:rsidRDefault="001A2EDB" w:rsidP="001A2EDB">
      <w:pPr>
        <w:ind w:firstLine="360"/>
        <w:jc w:val="both"/>
      </w:pPr>
      <w:r>
        <w:t>Berdasarkan hasil penilaian kerentanan pada penyakit Avian influenza tidak terdapat subkategori pada kategori k</w:t>
      </w:r>
      <w:r w:rsidR="00914861">
        <w:t>apasitas</w:t>
      </w:r>
      <w:r>
        <w:t xml:space="preserve"> yang masuk ke dalam nilai risiko </w:t>
      </w:r>
      <w:r w:rsidR="00914861">
        <w:t>Abai</w:t>
      </w:r>
      <w:r>
        <w:t xml:space="preserve">. </w:t>
      </w:r>
    </w:p>
    <w:p w14:paraId="700063A9" w14:textId="77777777" w:rsidR="001A2EDB" w:rsidRDefault="001A2EDB" w:rsidP="001A2EDB">
      <w:pPr>
        <w:ind w:firstLine="360"/>
        <w:jc w:val="both"/>
      </w:pPr>
    </w:p>
    <w:p w14:paraId="20ED8F95" w14:textId="77777777" w:rsidR="004576E8" w:rsidRDefault="007D3D32">
      <w:pPr>
        <w:ind w:firstLine="360"/>
        <w:jc w:val="both"/>
      </w:pPr>
      <w:r>
        <w:t>Berdasarkan hasil penilaian kapasitas pada penyakit Avian influenza terdapat 2 subkategori pada kategori kapasitas yang masuk ke dalam nilai risiko Rendah, yaitu :</w:t>
      </w:r>
    </w:p>
    <w:p w14:paraId="54AA1C52" w14:textId="22089980" w:rsidR="004576E8" w:rsidRDefault="007D3D32" w:rsidP="00914861">
      <w:pPr>
        <w:numPr>
          <w:ilvl w:val="0"/>
          <w:numId w:val="2"/>
        </w:numPr>
        <w:jc w:val="both"/>
      </w:pPr>
      <w:r>
        <w:t>Subkategori I. Anggaran Kewaspadaan dan Penanggulangan, alasan karena terbatasnya anggaran yang dialokasikan bagi pelaksanaan kegiatan kewaspadaan dan pemantauan serta penanggulangan Penyakit Infeksi Emerging (PIE) seperti Flu Burung</w:t>
      </w:r>
      <w:r w:rsidR="00914861">
        <w:t>.</w:t>
      </w:r>
    </w:p>
    <w:p w14:paraId="1D0D63C9" w14:textId="3F63A6DB" w:rsidR="004576E8" w:rsidRDefault="007D3D32" w:rsidP="00914861">
      <w:pPr>
        <w:numPr>
          <w:ilvl w:val="0"/>
          <w:numId w:val="2"/>
        </w:numPr>
        <w:jc w:val="both"/>
      </w:pPr>
      <w:r>
        <w:t>Subkategori II. Kesiapsiagaan Laboratorium, alasan karena sarana dan prasarana dalam ruang Laboratorium belum memadai dalam penyelenggaraan pemeriksaan laboratorium Penyakit Infeksi Emerging (PIE) seperti Flu Burung</w:t>
      </w:r>
      <w:r w:rsidR="000018F1">
        <w:t xml:space="preserve"> seperti tidak tersedia </w:t>
      </w:r>
      <w:r w:rsidR="000018F1" w:rsidRPr="000018F1">
        <w:t xml:space="preserve">KIT (termasuk Bahan Medis Habis Pakai (BMHP) untuk pengambilan </w:t>
      </w:r>
      <w:r w:rsidR="000018F1">
        <w:t xml:space="preserve">specimen, </w:t>
      </w:r>
      <w:r w:rsidR="000018F1" w:rsidRPr="000018F1">
        <w:t xml:space="preserve">lama pengiriman spesimen ke laboratorium rujukan untuk pemeriksaan </w:t>
      </w:r>
      <w:r w:rsidR="000018F1">
        <w:t xml:space="preserve">specimen </w:t>
      </w:r>
      <w:r w:rsidR="000018F1" w:rsidRPr="000018F1">
        <w:t>Lebih dari 2 X 24 jam</w:t>
      </w:r>
      <w:r w:rsidR="000018F1">
        <w:t xml:space="preserve"> dan hasilnya diketahui Dinas Kesehatan Kabupaten </w:t>
      </w:r>
      <w:r w:rsidR="000018F1" w:rsidRPr="000018F1">
        <w:t>Lebih dari 7 Hari Kerja</w:t>
      </w:r>
      <w:r w:rsidR="000018F1">
        <w:t xml:space="preserve"> karena specimen masih </w:t>
      </w:r>
      <w:r w:rsidR="000018F1" w:rsidRPr="000018F1">
        <w:t>Spesimen dikumpulkan terlebih dahulu di Dinkes Provinsi</w:t>
      </w:r>
      <w:r w:rsidR="000018F1">
        <w:t>.</w:t>
      </w:r>
    </w:p>
    <w:p w14:paraId="25B9E260" w14:textId="77777777" w:rsidR="004576E8" w:rsidRDefault="004576E8">
      <w:pPr>
        <w:ind w:left="360"/>
      </w:pPr>
    </w:p>
    <w:p w14:paraId="672E33DF" w14:textId="77777777" w:rsidR="004576E8" w:rsidRDefault="007D3D32">
      <w:pPr>
        <w:ind w:firstLine="360"/>
      </w:pPr>
      <w:r>
        <w:rPr>
          <w:b/>
          <w:bCs/>
        </w:rPr>
        <w:t>d. Karakteristik risiko (tinggi, rendah, sedang)</w:t>
      </w:r>
    </w:p>
    <w:p w14:paraId="7288D849" w14:textId="44605312" w:rsidR="004576E8" w:rsidRDefault="007D3D32">
      <w:pPr>
        <w:ind w:firstLine="360"/>
        <w:jc w:val="both"/>
      </w:pPr>
      <w:r>
        <w:t>Penetapan nilai karakteristik risiko penyakit Avian influenza didapatkan berdasarkan pertanyaan dari pengisian Tools pemetaan yang terdiri dari kategori ancaman, kerentanan, dan kapasitas, maka di dapatkan hasil karakteristik risiko tinggi, rendah, dan sedang. Untuk karakteristik resiko Kabupaten Sumba Barat dapat di lihat pada tabel 4.</w:t>
      </w:r>
    </w:p>
    <w:p w14:paraId="3E5FBD32" w14:textId="77777777" w:rsidR="000018F1" w:rsidRDefault="000018F1">
      <w:pPr>
        <w:ind w:firstLine="360"/>
        <w:jc w:val="both"/>
      </w:pPr>
    </w:p>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320"/>
        <w:gridCol w:w="2669"/>
      </w:tblGrid>
      <w:tr w:rsidR="004576E8" w14:paraId="52458884" w14:textId="77777777">
        <w:tc>
          <w:tcPr>
            <w:tcW w:w="5000" w:type="pct"/>
            <w:noWrap/>
          </w:tcPr>
          <w:p w14:paraId="06DE6667" w14:textId="77777777" w:rsidR="004576E8" w:rsidRDefault="007D3D32">
            <w:r>
              <w:t>Provinsi</w:t>
            </w:r>
          </w:p>
        </w:tc>
        <w:tc>
          <w:tcPr>
            <w:tcW w:w="5000" w:type="pct"/>
            <w:noWrap/>
          </w:tcPr>
          <w:p w14:paraId="1D0B36E4" w14:textId="77777777" w:rsidR="004576E8" w:rsidRDefault="007D3D32">
            <w:r>
              <w:rPr>
                <w:b/>
                <w:bCs/>
              </w:rPr>
              <w:t>Nusa Tenggara Timur (NTT)</w:t>
            </w:r>
          </w:p>
        </w:tc>
      </w:tr>
      <w:tr w:rsidR="004576E8" w14:paraId="7086AA2C" w14:textId="77777777">
        <w:tc>
          <w:tcPr>
            <w:tcW w:w="5000" w:type="pct"/>
            <w:noWrap/>
          </w:tcPr>
          <w:p w14:paraId="509318ED" w14:textId="77777777" w:rsidR="004576E8" w:rsidRDefault="007D3D32">
            <w:r>
              <w:t>Kota</w:t>
            </w:r>
          </w:p>
        </w:tc>
        <w:tc>
          <w:tcPr>
            <w:tcW w:w="5000" w:type="pct"/>
            <w:noWrap/>
          </w:tcPr>
          <w:p w14:paraId="3630284C" w14:textId="77777777" w:rsidR="004576E8" w:rsidRDefault="007D3D32">
            <w:r>
              <w:rPr>
                <w:b/>
                <w:bCs/>
              </w:rPr>
              <w:t>Sumba Barat</w:t>
            </w:r>
          </w:p>
        </w:tc>
      </w:tr>
      <w:tr w:rsidR="004576E8" w14:paraId="445DA4DB" w14:textId="77777777">
        <w:tc>
          <w:tcPr>
            <w:tcW w:w="5000" w:type="pct"/>
            <w:noWrap/>
          </w:tcPr>
          <w:p w14:paraId="793B4D85" w14:textId="77777777" w:rsidR="004576E8" w:rsidRDefault="007D3D32">
            <w:r>
              <w:t>Tahun</w:t>
            </w:r>
          </w:p>
        </w:tc>
        <w:tc>
          <w:tcPr>
            <w:tcW w:w="5000" w:type="pct"/>
            <w:noWrap/>
          </w:tcPr>
          <w:p w14:paraId="7319EB1D" w14:textId="77777777" w:rsidR="004576E8" w:rsidRDefault="007D3D32">
            <w:r>
              <w:rPr>
                <w:b/>
                <w:bCs/>
              </w:rPr>
              <w:t>2026</w:t>
            </w:r>
          </w:p>
        </w:tc>
      </w:tr>
    </w:tbl>
    <w:p w14:paraId="578A3FFF" w14:textId="77777777" w:rsidR="004576E8" w:rsidRDefault="004576E8"/>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7413"/>
        <w:gridCol w:w="1576"/>
      </w:tblGrid>
      <w:tr w:rsidR="004576E8" w14:paraId="5F7BF115" w14:textId="77777777">
        <w:tc>
          <w:tcPr>
            <w:tcW w:w="5000" w:type="pct"/>
            <w:gridSpan w:val="2"/>
            <w:noWrap/>
          </w:tcPr>
          <w:p w14:paraId="6DC5FCB0" w14:textId="77777777" w:rsidR="004576E8" w:rsidRDefault="007D3D32">
            <w:pPr>
              <w:jc w:val="center"/>
            </w:pPr>
            <w:r>
              <w:rPr>
                <w:b/>
                <w:bCs/>
                <w:sz w:val="30"/>
                <w:szCs w:val="30"/>
              </w:rPr>
              <w:t>RESUME ANALISIS RISIKO AVIAN INFLUENZA</w:t>
            </w:r>
          </w:p>
        </w:tc>
      </w:tr>
      <w:tr w:rsidR="004576E8" w14:paraId="1DB40F94" w14:textId="77777777">
        <w:tc>
          <w:tcPr>
            <w:tcW w:w="5000" w:type="pct"/>
            <w:noWrap/>
          </w:tcPr>
          <w:p w14:paraId="30DCAA4A" w14:textId="77777777" w:rsidR="004576E8" w:rsidRDefault="007D3D32">
            <w:r>
              <w:rPr>
                <w:b/>
                <w:bCs/>
              </w:rPr>
              <w:t>Vulnerability</w:t>
            </w:r>
          </w:p>
        </w:tc>
        <w:tc>
          <w:tcPr>
            <w:tcW w:w="5000" w:type="pct"/>
            <w:noWrap/>
          </w:tcPr>
          <w:p w14:paraId="1C7DB5CC" w14:textId="77777777" w:rsidR="004576E8" w:rsidRDefault="007D3D32">
            <w:pPr>
              <w:jc w:val="center"/>
            </w:pPr>
            <w:r>
              <w:t xml:space="preserve"> 21.13 </w:t>
            </w:r>
          </w:p>
        </w:tc>
      </w:tr>
      <w:tr w:rsidR="004576E8" w14:paraId="113E24DD" w14:textId="77777777">
        <w:tc>
          <w:tcPr>
            <w:tcW w:w="5000" w:type="pct"/>
            <w:noWrap/>
          </w:tcPr>
          <w:p w14:paraId="1FC66AA6" w14:textId="77777777" w:rsidR="004576E8" w:rsidRDefault="007D3D32">
            <w:r>
              <w:rPr>
                <w:b/>
                <w:bCs/>
              </w:rPr>
              <w:t>Threat</w:t>
            </w:r>
          </w:p>
        </w:tc>
        <w:tc>
          <w:tcPr>
            <w:tcW w:w="5000" w:type="pct"/>
            <w:noWrap/>
          </w:tcPr>
          <w:p w14:paraId="19F61988" w14:textId="77777777" w:rsidR="004576E8" w:rsidRDefault="007D3D32">
            <w:pPr>
              <w:jc w:val="center"/>
            </w:pPr>
            <w:r>
              <w:t xml:space="preserve"> 0.00 </w:t>
            </w:r>
          </w:p>
        </w:tc>
      </w:tr>
      <w:tr w:rsidR="004576E8" w14:paraId="7D699F6D" w14:textId="77777777">
        <w:tc>
          <w:tcPr>
            <w:tcW w:w="5000" w:type="pct"/>
            <w:noWrap/>
          </w:tcPr>
          <w:p w14:paraId="1818FD71" w14:textId="77777777" w:rsidR="004576E8" w:rsidRDefault="007D3D32">
            <w:r>
              <w:rPr>
                <w:b/>
                <w:bCs/>
              </w:rPr>
              <w:t>Capacity</w:t>
            </w:r>
          </w:p>
        </w:tc>
        <w:tc>
          <w:tcPr>
            <w:tcW w:w="5000" w:type="pct"/>
            <w:noWrap/>
          </w:tcPr>
          <w:p w14:paraId="11BF92A6" w14:textId="77777777" w:rsidR="004576E8" w:rsidRDefault="007D3D32">
            <w:pPr>
              <w:jc w:val="center"/>
            </w:pPr>
            <w:r>
              <w:t xml:space="preserve"> 67.00 </w:t>
            </w:r>
          </w:p>
        </w:tc>
      </w:tr>
      <w:tr w:rsidR="004576E8" w14:paraId="00E874F9" w14:textId="77777777">
        <w:tc>
          <w:tcPr>
            <w:tcW w:w="5000" w:type="pct"/>
            <w:shd w:val="clear" w:color="auto" w:fill="CDA8BC"/>
            <w:noWrap/>
          </w:tcPr>
          <w:p w14:paraId="5816107B" w14:textId="77777777" w:rsidR="004576E8" w:rsidRDefault="007D3D32">
            <w:r>
              <w:rPr>
                <w:b/>
                <w:bCs/>
                <w:shd w:val="clear" w:color="auto" w:fill="CDA8BC"/>
              </w:rPr>
              <w:t>RISIKO</w:t>
            </w:r>
          </w:p>
        </w:tc>
        <w:tc>
          <w:tcPr>
            <w:tcW w:w="5000" w:type="pct"/>
            <w:shd w:val="clear" w:color="auto" w:fill="CDA8BC"/>
            <w:noWrap/>
          </w:tcPr>
          <w:p w14:paraId="6183307F" w14:textId="77777777" w:rsidR="004576E8" w:rsidRDefault="007D3D32">
            <w:pPr>
              <w:jc w:val="center"/>
            </w:pPr>
            <w:r>
              <w:rPr>
                <w:b/>
                <w:bCs/>
                <w:shd w:val="clear" w:color="auto" w:fill="CDA8BC"/>
              </w:rPr>
              <w:t>20.73</w:t>
            </w:r>
          </w:p>
        </w:tc>
      </w:tr>
      <w:tr w:rsidR="004576E8" w14:paraId="28067FB7" w14:textId="77777777">
        <w:tc>
          <w:tcPr>
            <w:tcW w:w="5000" w:type="pct"/>
            <w:noWrap/>
          </w:tcPr>
          <w:p w14:paraId="70DC1918" w14:textId="77777777" w:rsidR="004576E8" w:rsidRDefault="007D3D32">
            <w:r>
              <w:rPr>
                <w:b/>
                <w:bCs/>
              </w:rPr>
              <w:t>Derajat Risiko</w:t>
            </w:r>
          </w:p>
        </w:tc>
        <w:tc>
          <w:tcPr>
            <w:tcW w:w="5000" w:type="pct"/>
            <w:shd w:val="clear" w:color="auto" w:fill="28A745"/>
            <w:noWrap/>
          </w:tcPr>
          <w:p w14:paraId="46BBA71B" w14:textId="77777777" w:rsidR="004576E8" w:rsidRDefault="007D3D32">
            <w:pPr>
              <w:jc w:val="center"/>
            </w:pPr>
            <w:r>
              <w:rPr>
                <w:b/>
                <w:bCs/>
                <w:sz w:val="36"/>
                <w:szCs w:val="36"/>
                <w:shd w:val="clear" w:color="auto" w:fill="28A745"/>
              </w:rPr>
              <w:t>RENDAH</w:t>
            </w:r>
          </w:p>
        </w:tc>
      </w:tr>
    </w:tbl>
    <w:p w14:paraId="1C5E5F35" w14:textId="1ECE30B7" w:rsidR="004576E8" w:rsidRDefault="007D3D32">
      <w:pPr>
        <w:jc w:val="center"/>
      </w:pPr>
      <w:r>
        <w:t>Tabel 4. Penetapan Karakteristik Risiko Avian influenza Kabupaten Sumba Barat Tahun 2026</w:t>
      </w:r>
    </w:p>
    <w:p w14:paraId="672F8F0E" w14:textId="77777777" w:rsidR="000018F1" w:rsidRDefault="000018F1">
      <w:pPr>
        <w:jc w:val="center"/>
      </w:pPr>
    </w:p>
    <w:p w14:paraId="6B7731EB" w14:textId="268FFD3B" w:rsidR="004576E8" w:rsidRDefault="007D3D32">
      <w:pPr>
        <w:ind w:firstLine="360"/>
        <w:jc w:val="both"/>
      </w:pPr>
      <w:r>
        <w:t>Berdasarkan hasil dari pemetaan risiko Avian influenza di Kabupaten Sumba Barat untuk tahun 2026, dihasilkan analisis berupa nilai ancaman sebesar 0.00 dari 100, sedangkan untuk kerentanan sebesar 21.13 dari 100 dan nilai untuk kapasitas sebesar 67.00 dari 100 sehingga hasil perhitungan risiko dengan rumus Nilai Risiko = (Ancaman x Kerentanan)/ Kapasitas, diperoleh nilai 20.73 atau derajat risiko RENDAH</w:t>
      </w:r>
      <w:r w:rsidR="000018F1">
        <w:t>.</w:t>
      </w:r>
    </w:p>
    <w:p w14:paraId="6EE74994" w14:textId="6FEE93CE" w:rsidR="000018F1" w:rsidRDefault="000018F1" w:rsidP="007A7E4A">
      <w:pPr>
        <w:jc w:val="both"/>
      </w:pPr>
    </w:p>
    <w:p w14:paraId="2EA936E7" w14:textId="2CAC1981" w:rsidR="007A7E4A" w:rsidRDefault="007A7E4A" w:rsidP="007A7E4A">
      <w:pPr>
        <w:jc w:val="both"/>
      </w:pPr>
    </w:p>
    <w:p w14:paraId="615B3EAE" w14:textId="04808ABB" w:rsidR="007A7E4A" w:rsidRDefault="007A7E4A" w:rsidP="007A7E4A">
      <w:pPr>
        <w:jc w:val="both"/>
      </w:pPr>
    </w:p>
    <w:p w14:paraId="5256E287" w14:textId="6A3D3087" w:rsidR="007A7E4A" w:rsidRDefault="007A7E4A" w:rsidP="007A7E4A">
      <w:pPr>
        <w:jc w:val="both"/>
      </w:pPr>
    </w:p>
    <w:p w14:paraId="487BA2EE" w14:textId="4A264FEA" w:rsidR="007A7E4A" w:rsidRDefault="007A7E4A" w:rsidP="007A7E4A">
      <w:pPr>
        <w:jc w:val="both"/>
      </w:pPr>
    </w:p>
    <w:p w14:paraId="3AD49A7A" w14:textId="09370554" w:rsidR="007A7E4A" w:rsidRDefault="007A7E4A" w:rsidP="007A7E4A">
      <w:pPr>
        <w:jc w:val="both"/>
      </w:pPr>
    </w:p>
    <w:p w14:paraId="1ED4142D" w14:textId="4916BFB7" w:rsidR="007A7E4A" w:rsidRDefault="007A7E4A" w:rsidP="007A7E4A">
      <w:pPr>
        <w:jc w:val="both"/>
      </w:pPr>
    </w:p>
    <w:p w14:paraId="08C5A042" w14:textId="77777777" w:rsidR="007A7E4A" w:rsidRDefault="007A7E4A" w:rsidP="007A7E4A">
      <w:pPr>
        <w:jc w:val="both"/>
      </w:pPr>
    </w:p>
    <w:p w14:paraId="0FA50EFB" w14:textId="77777777" w:rsidR="004576E8" w:rsidRDefault="007D3D32">
      <w:r>
        <w:rPr>
          <w:b/>
          <w:bCs/>
        </w:rPr>
        <w:lastRenderedPageBreak/>
        <w:t>3. Rekomendasi</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0"/>
        <w:gridCol w:w="1829"/>
        <w:gridCol w:w="2111"/>
        <w:gridCol w:w="1968"/>
        <w:gridCol w:w="1406"/>
        <w:gridCol w:w="1826"/>
      </w:tblGrid>
      <w:tr w:rsidR="007A7E4A" w14:paraId="2009AD1D" w14:textId="77777777" w:rsidTr="007A7E4A">
        <w:trPr>
          <w:tblHeader/>
        </w:trPr>
        <w:tc>
          <w:tcPr>
            <w:tcW w:w="229" w:type="pct"/>
            <w:shd w:val="clear" w:color="auto" w:fill="000000"/>
            <w:noWrap/>
          </w:tcPr>
          <w:p w14:paraId="683CEE6A" w14:textId="77777777" w:rsidR="007A7E4A" w:rsidRDefault="007A7E4A" w:rsidP="0045604D">
            <w:pPr>
              <w:jc w:val="center"/>
            </w:pPr>
            <w:r>
              <w:rPr>
                <w:b/>
                <w:bCs/>
                <w:shd w:val="clear" w:color="auto" w:fill="000000"/>
              </w:rPr>
              <w:t>NO</w:t>
            </w:r>
          </w:p>
        </w:tc>
        <w:tc>
          <w:tcPr>
            <w:tcW w:w="954" w:type="pct"/>
            <w:shd w:val="clear" w:color="auto" w:fill="000000"/>
            <w:noWrap/>
          </w:tcPr>
          <w:p w14:paraId="04933A98" w14:textId="77777777" w:rsidR="007A7E4A" w:rsidRDefault="007A7E4A" w:rsidP="0045604D">
            <w:pPr>
              <w:jc w:val="center"/>
            </w:pPr>
            <w:r>
              <w:rPr>
                <w:b/>
                <w:bCs/>
                <w:shd w:val="clear" w:color="auto" w:fill="000000"/>
              </w:rPr>
              <w:t>SUBKATEGORI</w:t>
            </w:r>
          </w:p>
        </w:tc>
        <w:tc>
          <w:tcPr>
            <w:tcW w:w="1102" w:type="pct"/>
            <w:shd w:val="clear" w:color="auto" w:fill="000000"/>
            <w:noWrap/>
          </w:tcPr>
          <w:p w14:paraId="1F3B83C8" w14:textId="77777777" w:rsidR="007A7E4A" w:rsidRDefault="007A7E4A" w:rsidP="0045604D">
            <w:pPr>
              <w:jc w:val="center"/>
            </w:pPr>
            <w:r>
              <w:rPr>
                <w:b/>
                <w:bCs/>
                <w:shd w:val="clear" w:color="auto" w:fill="000000"/>
              </w:rPr>
              <w:t>REKOMENDASI</w:t>
            </w:r>
          </w:p>
        </w:tc>
        <w:tc>
          <w:tcPr>
            <w:tcW w:w="1027" w:type="pct"/>
            <w:shd w:val="clear" w:color="auto" w:fill="000000"/>
            <w:noWrap/>
          </w:tcPr>
          <w:p w14:paraId="493B49BA" w14:textId="77777777" w:rsidR="007A7E4A" w:rsidRDefault="007A7E4A" w:rsidP="0045604D">
            <w:pPr>
              <w:jc w:val="center"/>
            </w:pPr>
            <w:r>
              <w:rPr>
                <w:b/>
                <w:bCs/>
                <w:shd w:val="clear" w:color="auto" w:fill="000000"/>
              </w:rPr>
              <w:t>PIC</w:t>
            </w:r>
          </w:p>
        </w:tc>
        <w:tc>
          <w:tcPr>
            <w:tcW w:w="734" w:type="pct"/>
            <w:shd w:val="clear" w:color="auto" w:fill="000000"/>
            <w:noWrap/>
          </w:tcPr>
          <w:p w14:paraId="028835A6" w14:textId="77777777" w:rsidR="007A7E4A" w:rsidRDefault="007A7E4A" w:rsidP="0045604D">
            <w:pPr>
              <w:jc w:val="center"/>
            </w:pPr>
            <w:r>
              <w:rPr>
                <w:b/>
                <w:bCs/>
                <w:shd w:val="clear" w:color="auto" w:fill="000000"/>
              </w:rPr>
              <w:t>TIMELINE</w:t>
            </w:r>
          </w:p>
        </w:tc>
        <w:tc>
          <w:tcPr>
            <w:tcW w:w="953" w:type="pct"/>
            <w:shd w:val="clear" w:color="auto" w:fill="000000"/>
            <w:noWrap/>
          </w:tcPr>
          <w:p w14:paraId="3E7EC2F3" w14:textId="77777777" w:rsidR="007A7E4A" w:rsidRDefault="007A7E4A" w:rsidP="0045604D">
            <w:pPr>
              <w:jc w:val="center"/>
            </w:pPr>
            <w:r>
              <w:rPr>
                <w:b/>
                <w:bCs/>
                <w:shd w:val="clear" w:color="auto" w:fill="000000"/>
              </w:rPr>
              <w:t>KET</w:t>
            </w:r>
          </w:p>
        </w:tc>
      </w:tr>
      <w:tr w:rsidR="007A7E4A" w14:paraId="4C585F1F" w14:textId="77777777" w:rsidTr="0045604D">
        <w:tc>
          <w:tcPr>
            <w:tcW w:w="229" w:type="pct"/>
            <w:noWrap/>
          </w:tcPr>
          <w:p w14:paraId="2E42EAEE" w14:textId="77777777" w:rsidR="007A7E4A" w:rsidRDefault="007A7E4A" w:rsidP="0045604D">
            <w:pPr>
              <w:jc w:val="right"/>
            </w:pPr>
            <w:r>
              <w:t>1.</w:t>
            </w:r>
          </w:p>
          <w:p w14:paraId="583B8B8B" w14:textId="77777777" w:rsidR="007A7E4A" w:rsidRDefault="007A7E4A" w:rsidP="0045604D"/>
          <w:p w14:paraId="7F654097" w14:textId="77777777" w:rsidR="007A7E4A" w:rsidRDefault="007A7E4A" w:rsidP="0045604D"/>
          <w:p w14:paraId="6A6BCCAD" w14:textId="77777777" w:rsidR="007A7E4A" w:rsidRDefault="007A7E4A" w:rsidP="0045604D"/>
          <w:p w14:paraId="4497F15F" w14:textId="77777777" w:rsidR="007A7E4A" w:rsidRDefault="007A7E4A" w:rsidP="0045604D"/>
          <w:p w14:paraId="1413B244" w14:textId="77777777" w:rsidR="007A7E4A" w:rsidRDefault="007A7E4A" w:rsidP="0045604D"/>
          <w:p w14:paraId="52AA8BA1" w14:textId="77777777" w:rsidR="007A7E4A" w:rsidRDefault="007A7E4A" w:rsidP="0045604D"/>
          <w:p w14:paraId="73BB90C7" w14:textId="77777777" w:rsidR="007A7E4A" w:rsidRDefault="007A7E4A" w:rsidP="0045604D"/>
          <w:p w14:paraId="7DAE14B4" w14:textId="77777777" w:rsidR="007A7E4A" w:rsidRDefault="007A7E4A" w:rsidP="0045604D"/>
          <w:p w14:paraId="1A5D4BAF" w14:textId="77777777" w:rsidR="007A7E4A" w:rsidRDefault="007A7E4A" w:rsidP="0045604D"/>
          <w:p w14:paraId="082D29A8" w14:textId="77777777" w:rsidR="007A7E4A" w:rsidRDefault="007A7E4A" w:rsidP="0045604D"/>
          <w:p w14:paraId="47A3C488" w14:textId="77777777" w:rsidR="007A7E4A" w:rsidRDefault="007A7E4A" w:rsidP="0045604D"/>
          <w:p w14:paraId="70B77F94" w14:textId="77777777" w:rsidR="007A7E4A" w:rsidRDefault="007A7E4A" w:rsidP="0045604D"/>
          <w:p w14:paraId="4AA6395D" w14:textId="77777777" w:rsidR="007A7E4A" w:rsidRDefault="007A7E4A" w:rsidP="0045604D"/>
          <w:p w14:paraId="65F39480" w14:textId="77777777" w:rsidR="007A7E4A" w:rsidRDefault="007A7E4A" w:rsidP="0045604D"/>
        </w:tc>
        <w:tc>
          <w:tcPr>
            <w:tcW w:w="954" w:type="pct"/>
            <w:shd w:val="clear" w:color="auto" w:fill="auto"/>
            <w:noWrap/>
          </w:tcPr>
          <w:p w14:paraId="4C94EC09" w14:textId="77777777" w:rsidR="007A7E4A" w:rsidRDefault="007A7E4A" w:rsidP="0045604D">
            <w:r>
              <w:t>Kewaspadaan Kab/Kota</w:t>
            </w:r>
          </w:p>
          <w:p w14:paraId="082FE094" w14:textId="77777777" w:rsidR="007A7E4A" w:rsidRDefault="007A7E4A" w:rsidP="0045604D"/>
          <w:p w14:paraId="2FC72FEF" w14:textId="77777777" w:rsidR="007A7E4A" w:rsidRDefault="007A7E4A" w:rsidP="0045604D"/>
          <w:p w14:paraId="0786B713" w14:textId="77777777" w:rsidR="007A7E4A" w:rsidRDefault="007A7E4A" w:rsidP="0045604D"/>
          <w:p w14:paraId="5629FFCF" w14:textId="77777777" w:rsidR="007A7E4A" w:rsidRDefault="007A7E4A" w:rsidP="0045604D"/>
          <w:p w14:paraId="244792F9" w14:textId="77777777" w:rsidR="007A7E4A" w:rsidRDefault="007A7E4A" w:rsidP="0045604D"/>
          <w:p w14:paraId="68DE2E13" w14:textId="77777777" w:rsidR="007A7E4A" w:rsidRDefault="007A7E4A" w:rsidP="0045604D"/>
          <w:p w14:paraId="2E9A8404" w14:textId="77777777" w:rsidR="007A7E4A" w:rsidRDefault="007A7E4A" w:rsidP="0045604D"/>
          <w:p w14:paraId="78C7639E" w14:textId="77777777" w:rsidR="007A7E4A" w:rsidRDefault="007A7E4A" w:rsidP="0045604D"/>
          <w:p w14:paraId="1445A042" w14:textId="77777777" w:rsidR="007A7E4A" w:rsidRDefault="007A7E4A" w:rsidP="0045604D"/>
          <w:p w14:paraId="4E21C131" w14:textId="77777777" w:rsidR="007A7E4A" w:rsidRDefault="007A7E4A" w:rsidP="0045604D">
            <w:r>
              <w:t xml:space="preserve"> </w:t>
            </w:r>
          </w:p>
        </w:tc>
        <w:tc>
          <w:tcPr>
            <w:tcW w:w="1102" w:type="pct"/>
            <w:noWrap/>
          </w:tcPr>
          <w:p w14:paraId="7FFD5DFF" w14:textId="14B13F7A" w:rsidR="007A7E4A" w:rsidRDefault="007A7E4A" w:rsidP="0045604D">
            <w:r>
              <w:rPr>
                <w:noProof/>
              </w:rPr>
              <mc:AlternateContent>
                <mc:Choice Requires="wps">
                  <w:drawing>
                    <wp:anchor distT="0" distB="0" distL="114300" distR="114300" simplePos="0" relativeHeight="251672064" behindDoc="0" locked="0" layoutInCell="1" allowOverlap="1" wp14:anchorId="6EA17604" wp14:editId="18DA95CB">
                      <wp:simplePos x="0" y="0"/>
                      <wp:positionH relativeFrom="column">
                        <wp:posOffset>46355</wp:posOffset>
                      </wp:positionH>
                      <wp:positionV relativeFrom="paragraph">
                        <wp:posOffset>4445</wp:posOffset>
                      </wp:positionV>
                      <wp:extent cx="1213485" cy="2163445"/>
                      <wp:effectExtent l="11430" t="7620" r="13335" b="1016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163445"/>
                              </a:xfrm>
                              <a:prstGeom prst="rect">
                                <a:avLst/>
                              </a:prstGeom>
                              <a:solidFill>
                                <a:srgbClr val="FFFFFF"/>
                              </a:solidFill>
                              <a:ln w="9525">
                                <a:solidFill>
                                  <a:srgbClr val="FFFFFF"/>
                                </a:solidFill>
                                <a:miter lim="800000"/>
                                <a:headEnd/>
                                <a:tailEnd/>
                              </a:ln>
                            </wps:spPr>
                            <wps:txbx>
                              <w:txbxContent>
                                <w:p w14:paraId="4BE2812F" w14:textId="77777777" w:rsidR="007A7E4A" w:rsidRDefault="007A7E4A" w:rsidP="007A7E4A">
                                  <w:r>
                                    <w:t>Melakukan koordinasi dengan jejaring serta LP/LP (Puskesmas dan RS) dalam melakukan pemantauan serta kewaspadaan penyakit infeksi emerging termasuk Flu Burung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17604" id="Text Box 36" o:spid="_x0000_s1027" type="#_x0000_t202" style="position:absolute;margin-left:3.65pt;margin-top:.35pt;width:95.55pt;height:1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" strokecolor="white">
                      <v:textbox>
                        <w:txbxContent>
                          <w:p w14:paraId="4BE2812F" w14:textId="77777777" w:rsidR="007A7E4A" w:rsidRDefault="007A7E4A" w:rsidP="007A7E4A">
                            <w:proofErr w:type="spellStart"/>
                            <w:r>
                              <w:t>Melakukan</w:t>
                            </w:r>
                            <w:proofErr w:type="spellEnd"/>
                            <w:r>
                              <w:t xml:space="preserve"> </w:t>
                            </w:r>
                            <w:proofErr w:type="spellStart"/>
                            <w:r>
                              <w:t>koordinasi</w:t>
                            </w:r>
                            <w:proofErr w:type="spellEnd"/>
                            <w:r>
                              <w:t xml:space="preserve"> </w:t>
                            </w:r>
                            <w:proofErr w:type="spellStart"/>
                            <w:r>
                              <w:t>dengan</w:t>
                            </w:r>
                            <w:proofErr w:type="spellEnd"/>
                            <w:r>
                              <w:t xml:space="preserve"> </w:t>
                            </w:r>
                            <w:proofErr w:type="spellStart"/>
                            <w:r>
                              <w:t>jejaring</w:t>
                            </w:r>
                            <w:proofErr w:type="spellEnd"/>
                            <w:r>
                              <w:t xml:space="preserve"> </w:t>
                            </w:r>
                            <w:proofErr w:type="spellStart"/>
                            <w:r>
                              <w:t>serta</w:t>
                            </w:r>
                            <w:proofErr w:type="spellEnd"/>
                            <w:r>
                              <w:t xml:space="preserve"> LP/LP (</w:t>
                            </w:r>
                            <w:proofErr w:type="spellStart"/>
                            <w:r>
                              <w:t>Puskesmas</w:t>
                            </w:r>
                            <w:proofErr w:type="spellEnd"/>
                            <w:r>
                              <w:t xml:space="preserve"> dan RS) </w:t>
                            </w:r>
                            <w:proofErr w:type="spellStart"/>
                            <w:r>
                              <w:t>dalam</w:t>
                            </w:r>
                            <w:proofErr w:type="spellEnd"/>
                            <w:r>
                              <w:t xml:space="preserve"> </w:t>
                            </w:r>
                            <w:proofErr w:type="spellStart"/>
                            <w:r>
                              <w:t>melakukan</w:t>
                            </w:r>
                            <w:proofErr w:type="spellEnd"/>
                            <w:r>
                              <w:t xml:space="preserve"> </w:t>
                            </w:r>
                            <w:proofErr w:type="spellStart"/>
                            <w:r>
                              <w:t>pemantauan</w:t>
                            </w:r>
                            <w:proofErr w:type="spellEnd"/>
                            <w:r>
                              <w:t xml:space="preserve"> </w:t>
                            </w:r>
                            <w:proofErr w:type="spellStart"/>
                            <w:r>
                              <w:t>serta</w:t>
                            </w:r>
                            <w:proofErr w:type="spellEnd"/>
                            <w:r>
                              <w:t xml:space="preserve"> </w:t>
                            </w:r>
                            <w:proofErr w:type="spellStart"/>
                            <w:r>
                              <w:t>kewaspadaan</w:t>
                            </w:r>
                            <w:proofErr w:type="spellEnd"/>
                            <w:r>
                              <w:t xml:space="preserve"> </w:t>
                            </w:r>
                            <w:proofErr w:type="spellStart"/>
                            <w:r>
                              <w:t>penyakit</w:t>
                            </w:r>
                            <w:proofErr w:type="spellEnd"/>
                            <w:r>
                              <w:t xml:space="preserve"> </w:t>
                            </w:r>
                            <w:proofErr w:type="spellStart"/>
                            <w:r>
                              <w:t>infeksi</w:t>
                            </w:r>
                            <w:proofErr w:type="spellEnd"/>
                            <w:r>
                              <w:t xml:space="preserve"> emerging </w:t>
                            </w:r>
                            <w:proofErr w:type="spellStart"/>
                            <w:r>
                              <w:t>termasuk</w:t>
                            </w:r>
                            <w:proofErr w:type="spellEnd"/>
                            <w:r>
                              <w:t xml:space="preserve"> Flu </w:t>
                            </w:r>
                            <w:proofErr w:type="spellStart"/>
                            <w:r>
                              <w:t>Burung</w:t>
                            </w:r>
                            <w:proofErr w:type="spellEnd"/>
                          </w:p>
                        </w:txbxContent>
                      </v:textbox>
                    </v:shape>
                  </w:pict>
                </mc:Fallback>
              </mc:AlternateContent>
            </w:r>
          </w:p>
        </w:tc>
        <w:tc>
          <w:tcPr>
            <w:tcW w:w="1027" w:type="pct"/>
            <w:noWrap/>
          </w:tcPr>
          <w:p w14:paraId="360C00BD" w14:textId="264F84A8" w:rsidR="007A7E4A" w:rsidRDefault="007A7E4A" w:rsidP="0045604D">
            <w:r>
              <w:rPr>
                <w:noProof/>
              </w:rPr>
              <mc:AlternateContent>
                <mc:Choice Requires="wps">
                  <w:drawing>
                    <wp:anchor distT="0" distB="0" distL="114300" distR="114300" simplePos="0" relativeHeight="251673088" behindDoc="0" locked="0" layoutInCell="1" allowOverlap="1" wp14:anchorId="433970C3" wp14:editId="56E18F9E">
                      <wp:simplePos x="0" y="0"/>
                      <wp:positionH relativeFrom="column">
                        <wp:posOffset>59690</wp:posOffset>
                      </wp:positionH>
                      <wp:positionV relativeFrom="paragraph">
                        <wp:posOffset>23495</wp:posOffset>
                      </wp:positionV>
                      <wp:extent cx="1156335" cy="2114550"/>
                      <wp:effectExtent l="13970" t="7620" r="10795" b="1143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114550"/>
                              </a:xfrm>
                              <a:prstGeom prst="rect">
                                <a:avLst/>
                              </a:prstGeom>
                              <a:solidFill>
                                <a:srgbClr val="FFFFFF"/>
                              </a:solidFill>
                              <a:ln w="9525">
                                <a:solidFill>
                                  <a:srgbClr val="FFFFFF"/>
                                </a:solidFill>
                                <a:miter lim="800000"/>
                                <a:headEnd/>
                                <a:tailEnd/>
                              </a:ln>
                            </wps:spPr>
                            <wps:txbx>
                              <w:txbxContent>
                                <w:p w14:paraId="4B82C762" w14:textId="77777777" w:rsidR="007A7E4A" w:rsidRDefault="007A7E4A" w:rsidP="007A7E4A">
                                  <w:r>
                                    <w:t>Bidang P2P Dinas kesehatan Kab. Sumba Barat bersama Bidang Pelayanan Kesehatan dan Bidang Sumber Daya Kesehatan, dan Puskesmas serta RSUD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970C3" id="Text Box 37" o:spid="_x0000_s1028" type="#_x0000_t202" style="position:absolute;margin-left:4.7pt;margin-top:1.85pt;width:91.05pt;height:16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" strokecolor="white">
                      <v:textbox>
                        <w:txbxContent>
                          <w:p w14:paraId="4B82C762" w14:textId="77777777" w:rsidR="007A7E4A" w:rsidRDefault="007A7E4A" w:rsidP="007A7E4A">
                            <w:proofErr w:type="spellStart"/>
                            <w:r>
                              <w:t>Bidang</w:t>
                            </w:r>
                            <w:proofErr w:type="spellEnd"/>
                            <w:r>
                              <w:t xml:space="preserve"> P2P Dinas </w:t>
                            </w:r>
                            <w:proofErr w:type="spellStart"/>
                            <w:r>
                              <w:t>kesehatan</w:t>
                            </w:r>
                            <w:proofErr w:type="spellEnd"/>
                            <w:r>
                              <w:t xml:space="preserve"> </w:t>
                            </w:r>
                            <w:proofErr w:type="spellStart"/>
                            <w:r>
                              <w:t>Kab</w:t>
                            </w:r>
                            <w:proofErr w:type="spellEnd"/>
                            <w:r>
                              <w:t xml:space="preserve">. Sumba Barat </w:t>
                            </w:r>
                            <w:proofErr w:type="spellStart"/>
                            <w:r>
                              <w:t>bersama</w:t>
                            </w:r>
                            <w:proofErr w:type="spellEnd"/>
                            <w:r>
                              <w:t xml:space="preserve"> </w:t>
                            </w:r>
                            <w:proofErr w:type="spellStart"/>
                            <w:r>
                              <w:t>Bidang</w:t>
                            </w:r>
                            <w:proofErr w:type="spellEnd"/>
                            <w:r>
                              <w:t xml:space="preserve"> </w:t>
                            </w:r>
                            <w:proofErr w:type="spellStart"/>
                            <w:r>
                              <w:t>Pelayanan</w:t>
                            </w:r>
                            <w:proofErr w:type="spellEnd"/>
                            <w:r>
                              <w:t xml:space="preserve"> Kesehatan dan </w:t>
                            </w:r>
                            <w:proofErr w:type="spellStart"/>
                            <w:r>
                              <w:t>Bidang</w:t>
                            </w:r>
                            <w:proofErr w:type="spellEnd"/>
                            <w:r>
                              <w:t xml:space="preserve"> </w:t>
                            </w:r>
                            <w:proofErr w:type="spellStart"/>
                            <w:r>
                              <w:t>Sumber</w:t>
                            </w:r>
                            <w:proofErr w:type="spellEnd"/>
                            <w:r>
                              <w:t xml:space="preserve"> </w:t>
                            </w:r>
                            <w:proofErr w:type="spellStart"/>
                            <w:r>
                              <w:t>Daya</w:t>
                            </w:r>
                            <w:proofErr w:type="spellEnd"/>
                            <w:r>
                              <w:t xml:space="preserve"> Kesehatan, dan </w:t>
                            </w:r>
                            <w:proofErr w:type="spellStart"/>
                            <w:r>
                              <w:t>Puskesmas</w:t>
                            </w:r>
                            <w:proofErr w:type="spellEnd"/>
                            <w:r>
                              <w:t xml:space="preserve"> </w:t>
                            </w:r>
                            <w:proofErr w:type="spellStart"/>
                            <w:r>
                              <w:t>serta</w:t>
                            </w:r>
                            <w:proofErr w:type="spellEnd"/>
                            <w:r>
                              <w:t xml:space="preserve"> RSUD</w:t>
                            </w:r>
                          </w:p>
                        </w:txbxContent>
                      </v:textbox>
                    </v:shape>
                  </w:pict>
                </mc:Fallback>
              </mc:AlternateContent>
            </w:r>
          </w:p>
        </w:tc>
        <w:tc>
          <w:tcPr>
            <w:tcW w:w="734" w:type="pct"/>
            <w:noWrap/>
          </w:tcPr>
          <w:p w14:paraId="05852B4E" w14:textId="22F8E15C" w:rsidR="007A7E4A" w:rsidRDefault="007A7E4A" w:rsidP="0045604D">
            <w:r>
              <w:rPr>
                <w:noProof/>
              </w:rPr>
              <mc:AlternateContent>
                <mc:Choice Requires="wps">
                  <w:drawing>
                    <wp:anchor distT="0" distB="0" distL="114300" distR="114300" simplePos="0" relativeHeight="251674112" behindDoc="0" locked="0" layoutInCell="1" allowOverlap="1" wp14:anchorId="0DA7C5AE" wp14:editId="495589C0">
                      <wp:simplePos x="0" y="0"/>
                      <wp:positionH relativeFrom="column">
                        <wp:posOffset>38210</wp:posOffset>
                      </wp:positionH>
                      <wp:positionV relativeFrom="paragraph">
                        <wp:posOffset>2788</wp:posOffset>
                      </wp:positionV>
                      <wp:extent cx="790051" cy="2138680"/>
                      <wp:effectExtent l="0" t="0" r="10160" b="1397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51" cy="2138680"/>
                              </a:xfrm>
                              <a:prstGeom prst="rect">
                                <a:avLst/>
                              </a:prstGeom>
                              <a:solidFill>
                                <a:srgbClr val="FFFFFF"/>
                              </a:solidFill>
                              <a:ln w="9525">
                                <a:solidFill>
                                  <a:srgbClr val="FFFFFF"/>
                                </a:solidFill>
                                <a:miter lim="800000"/>
                                <a:headEnd/>
                                <a:tailEnd/>
                              </a:ln>
                            </wps:spPr>
                            <wps:txbx>
                              <w:txbxContent>
                                <w:p w14:paraId="7327D63C" w14:textId="77777777" w:rsidR="007A7E4A" w:rsidRDefault="007A7E4A" w:rsidP="007A7E4A">
                                  <w:r>
                                    <w:t>Juni - Juli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7C5AE" id="Text Box 38" o:spid="_x0000_s1029" type="#_x0000_t202" style="position:absolute;margin-left:3pt;margin-top:.2pt;width:62.2pt;height:168.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" strokecolor="white">
                      <v:textbox>
                        <w:txbxContent>
                          <w:p w14:paraId="7327D63C" w14:textId="77777777" w:rsidR="007A7E4A" w:rsidRDefault="007A7E4A" w:rsidP="007A7E4A">
                            <w:proofErr w:type="spellStart"/>
                            <w:r>
                              <w:t>Juni</w:t>
                            </w:r>
                            <w:proofErr w:type="spellEnd"/>
                            <w:r>
                              <w:t xml:space="preserve"> - </w:t>
                            </w:r>
                            <w:proofErr w:type="spellStart"/>
                            <w:r>
                              <w:t>Juli</w:t>
                            </w:r>
                            <w:proofErr w:type="spellEnd"/>
                            <w:r>
                              <w:t xml:space="preserve"> 2026</w:t>
                            </w:r>
                          </w:p>
                        </w:txbxContent>
                      </v:textbox>
                    </v:shape>
                  </w:pict>
                </mc:Fallback>
              </mc:AlternateContent>
            </w:r>
          </w:p>
        </w:tc>
        <w:tc>
          <w:tcPr>
            <w:tcW w:w="953" w:type="pct"/>
            <w:noWrap/>
          </w:tcPr>
          <w:p w14:paraId="60DAFE3D" w14:textId="2325E951" w:rsidR="007A7E4A" w:rsidRDefault="007A7E4A" w:rsidP="0045604D">
            <w:r>
              <w:rPr>
                <w:noProof/>
              </w:rPr>
              <mc:AlternateContent>
                <mc:Choice Requires="wps">
                  <w:drawing>
                    <wp:anchor distT="0" distB="0" distL="114300" distR="114300" simplePos="0" relativeHeight="251675136" behindDoc="0" locked="0" layoutInCell="1" allowOverlap="1" wp14:anchorId="785759B5" wp14:editId="446CF5FE">
                      <wp:simplePos x="0" y="0"/>
                      <wp:positionH relativeFrom="column">
                        <wp:posOffset>43180</wp:posOffset>
                      </wp:positionH>
                      <wp:positionV relativeFrom="paragraph">
                        <wp:posOffset>23495</wp:posOffset>
                      </wp:positionV>
                      <wp:extent cx="1035050" cy="2143125"/>
                      <wp:effectExtent l="5080" t="7620" r="7620" b="1143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143125"/>
                              </a:xfrm>
                              <a:prstGeom prst="rect">
                                <a:avLst/>
                              </a:prstGeom>
                              <a:solidFill>
                                <a:srgbClr val="FFFFFF"/>
                              </a:solidFill>
                              <a:ln w="9525">
                                <a:solidFill>
                                  <a:srgbClr val="FFFFFF"/>
                                </a:solidFill>
                                <a:miter lim="800000"/>
                                <a:headEnd/>
                                <a:tailEnd/>
                              </a:ln>
                            </wps:spPr>
                            <wps:txbx>
                              <w:txbxContent>
                                <w:p w14:paraId="5A52C19E" w14:textId="77777777" w:rsidR="007A7E4A" w:rsidRDefault="007A7E4A" w:rsidP="007A7E4A">
                                  <w:r>
                                    <w:rPr>
                                      <w:bCs/>
                                    </w:rPr>
                                    <w:t>Terlaksananya kewaspadaan dini terhadap penyakit infeksi emerging termasuk Flu Burung dan melakukan sosialisasi pencegahan dan pengendalian-nya.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59B5" id="Text Box 39" o:spid="_x0000_s1030" type="#_x0000_t202" style="position:absolute;margin-left:3.4pt;margin-top:1.85pt;width:81.5pt;height:16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" strokecolor="white">
                      <v:textbox>
                        <w:txbxContent>
                          <w:p w14:paraId="5A52C19E" w14:textId="77777777" w:rsidR="007A7E4A" w:rsidRDefault="007A7E4A" w:rsidP="007A7E4A">
                            <w:proofErr w:type="spellStart"/>
                            <w:r>
                              <w:rPr>
                                <w:bCs/>
                              </w:rPr>
                              <w:t>Terlaksananya</w:t>
                            </w:r>
                            <w:proofErr w:type="spellEnd"/>
                            <w:r>
                              <w:rPr>
                                <w:bCs/>
                              </w:rPr>
                              <w:t xml:space="preserve"> </w:t>
                            </w:r>
                            <w:proofErr w:type="spellStart"/>
                            <w:r>
                              <w:rPr>
                                <w:bCs/>
                              </w:rPr>
                              <w:t>kewaspadaan</w:t>
                            </w:r>
                            <w:proofErr w:type="spellEnd"/>
                            <w:r>
                              <w:rPr>
                                <w:bCs/>
                              </w:rPr>
                              <w:t xml:space="preserve"> </w:t>
                            </w:r>
                            <w:proofErr w:type="spellStart"/>
                            <w:r>
                              <w:rPr>
                                <w:bCs/>
                              </w:rPr>
                              <w:t>dini</w:t>
                            </w:r>
                            <w:proofErr w:type="spellEnd"/>
                            <w:r>
                              <w:rPr>
                                <w:bCs/>
                              </w:rPr>
                              <w:t xml:space="preserve"> </w:t>
                            </w:r>
                            <w:proofErr w:type="spellStart"/>
                            <w:r>
                              <w:rPr>
                                <w:bCs/>
                              </w:rPr>
                              <w:t>terhadap</w:t>
                            </w:r>
                            <w:proofErr w:type="spellEnd"/>
                            <w:r>
                              <w:rPr>
                                <w:bCs/>
                              </w:rPr>
                              <w:t xml:space="preserve"> </w:t>
                            </w:r>
                            <w:proofErr w:type="spellStart"/>
                            <w:r>
                              <w:rPr>
                                <w:bCs/>
                              </w:rPr>
                              <w:t>penyakit</w:t>
                            </w:r>
                            <w:proofErr w:type="spellEnd"/>
                            <w:r>
                              <w:rPr>
                                <w:bCs/>
                              </w:rPr>
                              <w:t xml:space="preserve"> </w:t>
                            </w:r>
                            <w:proofErr w:type="spellStart"/>
                            <w:r>
                              <w:rPr>
                                <w:bCs/>
                              </w:rPr>
                              <w:t>infeksi</w:t>
                            </w:r>
                            <w:proofErr w:type="spellEnd"/>
                            <w:r>
                              <w:rPr>
                                <w:bCs/>
                              </w:rPr>
                              <w:t xml:space="preserve"> emerging </w:t>
                            </w:r>
                            <w:proofErr w:type="spellStart"/>
                            <w:r>
                              <w:rPr>
                                <w:bCs/>
                              </w:rPr>
                              <w:t>termasuk</w:t>
                            </w:r>
                            <w:proofErr w:type="spellEnd"/>
                            <w:r>
                              <w:rPr>
                                <w:bCs/>
                              </w:rPr>
                              <w:t xml:space="preserve"> Flu </w:t>
                            </w:r>
                            <w:proofErr w:type="spellStart"/>
                            <w:r>
                              <w:rPr>
                                <w:bCs/>
                              </w:rPr>
                              <w:t>Burung</w:t>
                            </w:r>
                            <w:proofErr w:type="spellEnd"/>
                            <w:r>
                              <w:rPr>
                                <w:bCs/>
                              </w:rPr>
                              <w:t xml:space="preserve"> dan </w:t>
                            </w:r>
                            <w:proofErr w:type="spellStart"/>
                            <w:r>
                              <w:rPr>
                                <w:bCs/>
                              </w:rPr>
                              <w:t>melakukan</w:t>
                            </w:r>
                            <w:proofErr w:type="spellEnd"/>
                            <w:r>
                              <w:rPr>
                                <w:bCs/>
                              </w:rPr>
                              <w:t xml:space="preserve"> </w:t>
                            </w:r>
                            <w:proofErr w:type="spellStart"/>
                            <w:r>
                              <w:rPr>
                                <w:bCs/>
                              </w:rPr>
                              <w:t>sosialisasi</w:t>
                            </w:r>
                            <w:proofErr w:type="spellEnd"/>
                            <w:r>
                              <w:rPr>
                                <w:bCs/>
                              </w:rPr>
                              <w:t xml:space="preserve"> </w:t>
                            </w:r>
                            <w:proofErr w:type="spellStart"/>
                            <w:r>
                              <w:rPr>
                                <w:bCs/>
                              </w:rPr>
                              <w:t>pencegahan</w:t>
                            </w:r>
                            <w:proofErr w:type="spellEnd"/>
                            <w:r>
                              <w:rPr>
                                <w:bCs/>
                              </w:rPr>
                              <w:t xml:space="preserve"> dan </w:t>
                            </w:r>
                            <w:proofErr w:type="spellStart"/>
                            <w:r>
                              <w:rPr>
                                <w:bCs/>
                              </w:rPr>
                              <w:t>pengendalian-nya</w:t>
                            </w:r>
                            <w:proofErr w:type="spellEnd"/>
                            <w:r>
                              <w:rPr>
                                <w:bCs/>
                              </w:rPr>
                              <w:t>.</w:t>
                            </w:r>
                          </w:p>
                        </w:txbxContent>
                      </v:textbox>
                    </v:shape>
                  </w:pict>
                </mc:Fallback>
              </mc:AlternateContent>
            </w:r>
          </w:p>
        </w:tc>
      </w:tr>
      <w:tr w:rsidR="007A7E4A" w14:paraId="1E547B8D" w14:textId="77777777" w:rsidTr="0045604D">
        <w:trPr>
          <w:trHeight w:val="3389"/>
        </w:trPr>
        <w:tc>
          <w:tcPr>
            <w:tcW w:w="229" w:type="pct"/>
            <w:noWrap/>
          </w:tcPr>
          <w:p w14:paraId="754616DA" w14:textId="77777777" w:rsidR="007A7E4A" w:rsidRDefault="007A7E4A" w:rsidP="0045604D">
            <w:pPr>
              <w:jc w:val="right"/>
            </w:pPr>
            <w:r>
              <w:t>2.</w:t>
            </w:r>
          </w:p>
        </w:tc>
        <w:tc>
          <w:tcPr>
            <w:tcW w:w="954" w:type="pct"/>
            <w:shd w:val="clear" w:color="auto" w:fill="auto"/>
            <w:noWrap/>
          </w:tcPr>
          <w:p w14:paraId="1CE7AD4C" w14:textId="77777777" w:rsidR="007A7E4A" w:rsidRDefault="007A7E4A" w:rsidP="0045604D">
            <w:r>
              <w:t>Kesiapsiagaan Laboratorium</w:t>
            </w:r>
          </w:p>
          <w:p w14:paraId="7EEFF913" w14:textId="77777777" w:rsidR="007A7E4A" w:rsidRDefault="007A7E4A" w:rsidP="0045604D"/>
          <w:p w14:paraId="57333E25" w14:textId="77777777" w:rsidR="007A7E4A" w:rsidRDefault="007A7E4A" w:rsidP="0045604D"/>
          <w:p w14:paraId="63E3EF2D" w14:textId="77777777" w:rsidR="007A7E4A" w:rsidRDefault="007A7E4A" w:rsidP="0045604D"/>
          <w:p w14:paraId="3A5B741B" w14:textId="77777777" w:rsidR="007A7E4A" w:rsidRDefault="007A7E4A" w:rsidP="0045604D"/>
          <w:p w14:paraId="6181F2B8" w14:textId="77777777" w:rsidR="007A7E4A" w:rsidRDefault="007A7E4A" w:rsidP="0045604D"/>
          <w:p w14:paraId="51495E8D" w14:textId="77777777" w:rsidR="007A7E4A" w:rsidRDefault="007A7E4A" w:rsidP="0045604D"/>
          <w:p w14:paraId="06BD1BAC" w14:textId="77777777" w:rsidR="007A7E4A" w:rsidRDefault="007A7E4A" w:rsidP="0045604D"/>
          <w:p w14:paraId="1FDB3DCC" w14:textId="77777777" w:rsidR="007A7E4A" w:rsidRDefault="007A7E4A" w:rsidP="0045604D"/>
        </w:tc>
        <w:tc>
          <w:tcPr>
            <w:tcW w:w="1102" w:type="pct"/>
            <w:noWrap/>
          </w:tcPr>
          <w:p w14:paraId="38DE8A4F" w14:textId="46D8C9BA" w:rsidR="007A7E4A" w:rsidRDefault="007A7E4A" w:rsidP="0045604D">
            <w:r>
              <w:rPr>
                <w:noProof/>
              </w:rPr>
              <mc:AlternateContent>
                <mc:Choice Requires="wps">
                  <w:drawing>
                    <wp:anchor distT="0" distB="0" distL="114300" distR="114300" simplePos="0" relativeHeight="251676160" behindDoc="0" locked="0" layoutInCell="1" allowOverlap="1" wp14:anchorId="4A19691E" wp14:editId="61FD209B">
                      <wp:simplePos x="0" y="0"/>
                      <wp:positionH relativeFrom="column">
                        <wp:posOffset>20955</wp:posOffset>
                      </wp:positionH>
                      <wp:positionV relativeFrom="paragraph">
                        <wp:posOffset>8255</wp:posOffset>
                      </wp:positionV>
                      <wp:extent cx="1264920" cy="2049780"/>
                      <wp:effectExtent l="5080" t="5080" r="6350" b="12065"/>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049780"/>
                              </a:xfrm>
                              <a:prstGeom prst="rect">
                                <a:avLst/>
                              </a:prstGeom>
                              <a:solidFill>
                                <a:srgbClr val="FFFFFF"/>
                              </a:solidFill>
                              <a:ln w="9525">
                                <a:solidFill>
                                  <a:srgbClr val="FFFFFF"/>
                                </a:solidFill>
                                <a:miter lim="800000"/>
                                <a:headEnd/>
                                <a:tailEnd/>
                              </a:ln>
                            </wps:spPr>
                            <wps:txbx>
                              <w:txbxContent>
                                <w:p w14:paraId="33DAB420" w14:textId="77777777" w:rsidR="007A7E4A" w:rsidRDefault="007A7E4A" w:rsidP="007A7E4A">
                                  <w:r>
                                    <w:t>Melakukan koordinasi dengan Laboratorium rujukan tingkat Pusat dan Provinsi dalam penyiapan alat, bahan dan reagen yang dibutuhkan dalam menunjang kelengkapan laboratorium di kabupaten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9691E" id="Text Box 40" o:spid="_x0000_s1031" type="#_x0000_t202" style="position:absolute;margin-left:1.65pt;margin-top:.65pt;width:99.6pt;height:16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" strokecolor="white">
                      <v:textbox>
                        <w:txbxContent>
                          <w:p w14:paraId="33DAB420" w14:textId="77777777" w:rsidR="007A7E4A" w:rsidRDefault="007A7E4A" w:rsidP="007A7E4A">
                            <w:proofErr w:type="spellStart"/>
                            <w:r>
                              <w:t>Melakukan</w:t>
                            </w:r>
                            <w:proofErr w:type="spellEnd"/>
                            <w:r>
                              <w:t xml:space="preserve"> </w:t>
                            </w:r>
                            <w:proofErr w:type="spellStart"/>
                            <w:r>
                              <w:t>koordinasi</w:t>
                            </w:r>
                            <w:proofErr w:type="spellEnd"/>
                            <w:r>
                              <w:t xml:space="preserve"> </w:t>
                            </w:r>
                            <w:proofErr w:type="spellStart"/>
                            <w:r>
                              <w:t>dengan</w:t>
                            </w:r>
                            <w:proofErr w:type="spellEnd"/>
                            <w:r>
                              <w:t xml:space="preserve"> </w:t>
                            </w:r>
                            <w:proofErr w:type="spellStart"/>
                            <w:r>
                              <w:t>Laboratorium</w:t>
                            </w:r>
                            <w:proofErr w:type="spellEnd"/>
                            <w:r>
                              <w:t xml:space="preserve"> </w:t>
                            </w:r>
                            <w:proofErr w:type="spellStart"/>
                            <w:r>
                              <w:t>rujukan</w:t>
                            </w:r>
                            <w:proofErr w:type="spellEnd"/>
                            <w:r>
                              <w:t xml:space="preserve"> </w:t>
                            </w:r>
                            <w:proofErr w:type="spellStart"/>
                            <w:r>
                              <w:t>tingkat</w:t>
                            </w:r>
                            <w:proofErr w:type="spellEnd"/>
                            <w:r>
                              <w:t xml:space="preserve"> Pusat dan </w:t>
                            </w:r>
                            <w:proofErr w:type="spellStart"/>
                            <w:r>
                              <w:t>Provinsi</w:t>
                            </w:r>
                            <w:proofErr w:type="spellEnd"/>
                            <w:r>
                              <w:t xml:space="preserve"> </w:t>
                            </w:r>
                            <w:proofErr w:type="spellStart"/>
                            <w:r>
                              <w:t>dalam</w:t>
                            </w:r>
                            <w:proofErr w:type="spellEnd"/>
                            <w:r>
                              <w:t xml:space="preserve"> </w:t>
                            </w:r>
                            <w:proofErr w:type="spellStart"/>
                            <w:r>
                              <w:t>penyiapan</w:t>
                            </w:r>
                            <w:proofErr w:type="spellEnd"/>
                            <w:r>
                              <w:t xml:space="preserve"> </w:t>
                            </w:r>
                            <w:proofErr w:type="spellStart"/>
                            <w:r>
                              <w:t>alat</w:t>
                            </w:r>
                            <w:proofErr w:type="spellEnd"/>
                            <w:r>
                              <w:t xml:space="preserve">, </w:t>
                            </w:r>
                            <w:proofErr w:type="spellStart"/>
                            <w:r>
                              <w:t>bahan</w:t>
                            </w:r>
                            <w:proofErr w:type="spellEnd"/>
                            <w:r>
                              <w:t xml:space="preserve"> dan </w:t>
                            </w:r>
                            <w:proofErr w:type="spellStart"/>
                            <w:r>
                              <w:t>reagen</w:t>
                            </w:r>
                            <w:proofErr w:type="spellEnd"/>
                            <w:r>
                              <w:t xml:space="preserve"> yang </w:t>
                            </w:r>
                            <w:proofErr w:type="spellStart"/>
                            <w:r>
                              <w:t>dibutuhkan</w:t>
                            </w:r>
                            <w:proofErr w:type="spellEnd"/>
                            <w:r>
                              <w:t xml:space="preserve"> </w:t>
                            </w:r>
                            <w:proofErr w:type="spellStart"/>
                            <w:r>
                              <w:t>dalam</w:t>
                            </w:r>
                            <w:proofErr w:type="spellEnd"/>
                            <w:r>
                              <w:t xml:space="preserve"> </w:t>
                            </w:r>
                            <w:proofErr w:type="spellStart"/>
                            <w:r>
                              <w:t>menunjang</w:t>
                            </w:r>
                            <w:proofErr w:type="spellEnd"/>
                            <w:r>
                              <w:t xml:space="preserve"> </w:t>
                            </w:r>
                            <w:proofErr w:type="spellStart"/>
                            <w:r>
                              <w:t>kelengkapan</w:t>
                            </w:r>
                            <w:proofErr w:type="spellEnd"/>
                            <w:r>
                              <w:t xml:space="preserve"> </w:t>
                            </w:r>
                            <w:proofErr w:type="spellStart"/>
                            <w:r>
                              <w:t>laboratorium</w:t>
                            </w:r>
                            <w:proofErr w:type="spellEnd"/>
                            <w:r>
                              <w:t xml:space="preserve"> di </w:t>
                            </w:r>
                            <w:proofErr w:type="spellStart"/>
                            <w:r>
                              <w:t>kabupaten</w:t>
                            </w:r>
                            <w:proofErr w:type="spellEnd"/>
                          </w:p>
                        </w:txbxContent>
                      </v:textbox>
                    </v:shape>
                  </w:pict>
                </mc:Fallback>
              </mc:AlternateContent>
            </w:r>
          </w:p>
          <w:p w14:paraId="4C6CD250" w14:textId="77777777" w:rsidR="007A7E4A" w:rsidRDefault="007A7E4A" w:rsidP="0045604D"/>
          <w:p w14:paraId="05CD2A32" w14:textId="77777777" w:rsidR="007A7E4A" w:rsidRDefault="007A7E4A" w:rsidP="0045604D"/>
          <w:p w14:paraId="2AD87F8E" w14:textId="77777777" w:rsidR="007A7E4A" w:rsidRDefault="007A7E4A" w:rsidP="0045604D"/>
          <w:p w14:paraId="4EA237B0" w14:textId="77777777" w:rsidR="007A7E4A" w:rsidRDefault="007A7E4A" w:rsidP="0045604D"/>
          <w:p w14:paraId="403F3141" w14:textId="77777777" w:rsidR="007A7E4A" w:rsidRDefault="007A7E4A" w:rsidP="0045604D"/>
          <w:p w14:paraId="53516E0B" w14:textId="77777777" w:rsidR="007A7E4A" w:rsidRDefault="007A7E4A" w:rsidP="0045604D"/>
          <w:p w14:paraId="75F77741" w14:textId="77777777" w:rsidR="007A7E4A" w:rsidRDefault="007A7E4A" w:rsidP="0045604D"/>
          <w:p w14:paraId="31A701F5" w14:textId="77777777" w:rsidR="007A7E4A" w:rsidRDefault="007A7E4A" w:rsidP="0045604D"/>
        </w:tc>
        <w:tc>
          <w:tcPr>
            <w:tcW w:w="1027" w:type="pct"/>
            <w:noWrap/>
          </w:tcPr>
          <w:p w14:paraId="6F02EBE4" w14:textId="77777777" w:rsidR="007A7E4A" w:rsidRDefault="007A7E4A" w:rsidP="0045604D">
            <w:r>
              <w:t>Bidang P2P Dinas kesehatan Kab. Sumba Barat bersama Bidang Pelayanan Kesehatan dan Bidang Sumber Daya Kesehatan, dan RSUD</w:t>
            </w:r>
          </w:p>
        </w:tc>
        <w:tc>
          <w:tcPr>
            <w:tcW w:w="734" w:type="pct"/>
            <w:noWrap/>
          </w:tcPr>
          <w:p w14:paraId="5E208C80" w14:textId="77777777" w:rsidR="007A7E4A" w:rsidRDefault="007A7E4A" w:rsidP="0045604D">
            <w:r>
              <w:t>Agustus 2026</w:t>
            </w:r>
          </w:p>
        </w:tc>
        <w:tc>
          <w:tcPr>
            <w:tcW w:w="953" w:type="pct"/>
            <w:noWrap/>
          </w:tcPr>
          <w:p w14:paraId="21BB0250" w14:textId="77777777" w:rsidR="007A7E4A" w:rsidRDefault="007A7E4A" w:rsidP="0045604D">
            <w:r>
              <w:rPr>
                <w:bCs/>
              </w:rPr>
              <w:t>Terlaksananya Koordinasi bersama Laboratorium Rujukan tingkat Pusat dan Provinsi.</w:t>
            </w:r>
          </w:p>
        </w:tc>
      </w:tr>
      <w:tr w:rsidR="007A7E4A" w14:paraId="54F02679" w14:textId="77777777" w:rsidTr="0045604D">
        <w:tc>
          <w:tcPr>
            <w:tcW w:w="229" w:type="pct"/>
            <w:noWrap/>
          </w:tcPr>
          <w:p w14:paraId="2A148473" w14:textId="77777777" w:rsidR="007A7E4A" w:rsidRDefault="007A7E4A" w:rsidP="0045604D">
            <w:pPr>
              <w:jc w:val="right"/>
            </w:pPr>
            <w:r>
              <w:t>3.</w:t>
            </w:r>
          </w:p>
        </w:tc>
        <w:tc>
          <w:tcPr>
            <w:tcW w:w="954" w:type="pct"/>
            <w:noWrap/>
          </w:tcPr>
          <w:p w14:paraId="7029FA67" w14:textId="77777777" w:rsidR="007A7E4A" w:rsidRDefault="007A7E4A" w:rsidP="0045604D">
            <w:r>
              <w:t>Anggaran Kewaspadaan dan Penanggulangan</w:t>
            </w:r>
          </w:p>
        </w:tc>
        <w:tc>
          <w:tcPr>
            <w:tcW w:w="1102" w:type="pct"/>
            <w:noWrap/>
          </w:tcPr>
          <w:p w14:paraId="0771AAD5" w14:textId="77777777" w:rsidR="007A7E4A" w:rsidRDefault="007A7E4A" w:rsidP="0045604D">
            <w:r>
              <w:t>Koordinasi dengan Bapperida untuk pengusulan rencana kinerja dan anggaran pengendalian penyakit Infeksi emerging (PIE) termasuk Avian Influenza; serta pengajuan usulan kepada Pemerintah Pusat dan pemerintah provinsi untuk pengendalian PIE</w:t>
            </w:r>
          </w:p>
          <w:p w14:paraId="2FEE41E2" w14:textId="77777777" w:rsidR="007A7E4A" w:rsidRDefault="007A7E4A" w:rsidP="0045604D"/>
          <w:p w14:paraId="6E33F7D2" w14:textId="77777777" w:rsidR="007A7E4A" w:rsidRDefault="007A7E4A" w:rsidP="0045604D"/>
          <w:p w14:paraId="3DBB8313" w14:textId="77777777" w:rsidR="007A7E4A" w:rsidRDefault="007A7E4A" w:rsidP="0045604D"/>
          <w:p w14:paraId="69147160" w14:textId="77777777" w:rsidR="007A7E4A" w:rsidRDefault="007A7E4A" w:rsidP="0045604D"/>
          <w:p w14:paraId="68A509AC" w14:textId="77777777" w:rsidR="007A7E4A" w:rsidRDefault="007A7E4A" w:rsidP="0045604D"/>
          <w:p w14:paraId="70DA5C1E" w14:textId="77777777" w:rsidR="007A7E4A" w:rsidRDefault="007A7E4A" w:rsidP="0045604D"/>
          <w:p w14:paraId="7C0C13FD" w14:textId="77777777" w:rsidR="007A7E4A" w:rsidRDefault="007A7E4A" w:rsidP="0045604D"/>
          <w:p w14:paraId="06ABC46C" w14:textId="77777777" w:rsidR="007A7E4A" w:rsidRDefault="007A7E4A" w:rsidP="0045604D"/>
          <w:p w14:paraId="07EE0858" w14:textId="77777777" w:rsidR="007A7E4A" w:rsidRDefault="007A7E4A" w:rsidP="0045604D"/>
          <w:p w14:paraId="37F5723E" w14:textId="77777777" w:rsidR="007A7E4A" w:rsidRDefault="007A7E4A" w:rsidP="0045604D"/>
          <w:p w14:paraId="6EDCD1C4" w14:textId="77777777" w:rsidR="007A7E4A" w:rsidRDefault="007A7E4A" w:rsidP="0045604D"/>
          <w:p w14:paraId="4009746A" w14:textId="77777777" w:rsidR="007A7E4A" w:rsidRDefault="007A7E4A" w:rsidP="0045604D"/>
          <w:p w14:paraId="0537F6E1" w14:textId="77777777" w:rsidR="007A7E4A" w:rsidRDefault="007A7E4A" w:rsidP="0045604D"/>
          <w:p w14:paraId="54591E05" w14:textId="77777777" w:rsidR="007A7E4A" w:rsidRDefault="007A7E4A" w:rsidP="0045604D"/>
          <w:p w14:paraId="15783E54" w14:textId="4F06D653" w:rsidR="007A7E4A" w:rsidRDefault="007A7E4A" w:rsidP="0045604D"/>
        </w:tc>
        <w:tc>
          <w:tcPr>
            <w:tcW w:w="1027" w:type="pct"/>
            <w:noWrap/>
          </w:tcPr>
          <w:p w14:paraId="40FBC833" w14:textId="77777777" w:rsidR="007A7E4A" w:rsidRDefault="007A7E4A" w:rsidP="0045604D">
            <w:r>
              <w:t>Bidang P2P, Sub Bagian perencanaan Dinas Kesehatan Kab. Sumba Barat</w:t>
            </w:r>
          </w:p>
        </w:tc>
        <w:tc>
          <w:tcPr>
            <w:tcW w:w="734" w:type="pct"/>
            <w:noWrap/>
          </w:tcPr>
          <w:p w14:paraId="163C2266" w14:textId="77777777" w:rsidR="007A7E4A" w:rsidRDefault="007A7E4A" w:rsidP="0045604D">
            <w:r>
              <w:t>Agustus 2026</w:t>
            </w:r>
          </w:p>
        </w:tc>
        <w:tc>
          <w:tcPr>
            <w:tcW w:w="953" w:type="pct"/>
            <w:noWrap/>
          </w:tcPr>
          <w:p w14:paraId="1C005CAD" w14:textId="77777777" w:rsidR="007A7E4A" w:rsidRDefault="007A7E4A" w:rsidP="0045604D">
            <w:r>
              <w:rPr>
                <w:bCs/>
              </w:rPr>
              <w:t>Terlaksananya Penyusunan RKA pengendalian penyakit Infeksi Emerging (PIE) dan masuk dalam Prioritas dan Plafon Anggaran Sementara (PPAS) Tahun 2027.</w:t>
            </w:r>
          </w:p>
        </w:tc>
      </w:tr>
      <w:tr w:rsidR="007A7E4A" w14:paraId="2E4D8B87" w14:textId="77777777" w:rsidTr="0045604D">
        <w:tc>
          <w:tcPr>
            <w:tcW w:w="229" w:type="pct"/>
            <w:noWrap/>
          </w:tcPr>
          <w:p w14:paraId="1C00D0B1" w14:textId="77777777" w:rsidR="007A7E4A" w:rsidRDefault="007A7E4A" w:rsidP="0045604D">
            <w:pPr>
              <w:jc w:val="right"/>
            </w:pPr>
            <w:r>
              <w:lastRenderedPageBreak/>
              <w:t>4.</w:t>
            </w:r>
          </w:p>
        </w:tc>
        <w:tc>
          <w:tcPr>
            <w:tcW w:w="954" w:type="pct"/>
            <w:noWrap/>
          </w:tcPr>
          <w:p w14:paraId="6652DCE2" w14:textId="77777777" w:rsidR="007A7E4A" w:rsidRDefault="007A7E4A" w:rsidP="0045604D">
            <w:r>
              <w:t>Kesiapsiagaan Kabupaten/Kota</w:t>
            </w:r>
          </w:p>
        </w:tc>
        <w:tc>
          <w:tcPr>
            <w:tcW w:w="1102" w:type="pct"/>
            <w:noWrap/>
          </w:tcPr>
          <w:p w14:paraId="13F0A7FD" w14:textId="77777777" w:rsidR="007A7E4A" w:rsidRDefault="007A7E4A" w:rsidP="0045604D">
            <w:r>
              <w:t>Koordinasi dengan Dinas Peternakan untuk bersama-sama melakukan monev berkala terhadap tempat peternakan unggas yang ada di Kab. Sumba Barat</w:t>
            </w:r>
          </w:p>
        </w:tc>
        <w:tc>
          <w:tcPr>
            <w:tcW w:w="1027" w:type="pct"/>
            <w:noWrap/>
          </w:tcPr>
          <w:p w14:paraId="12695F3E" w14:textId="77777777" w:rsidR="007A7E4A" w:rsidRDefault="007A7E4A" w:rsidP="0045604D">
            <w:r>
              <w:t>Bidang P2P Dinas Kesehatan Kab. Sumba Barat dan Bidang Kesehatan Hewan pada Dinas Peternakan</w:t>
            </w:r>
          </w:p>
        </w:tc>
        <w:tc>
          <w:tcPr>
            <w:tcW w:w="734" w:type="pct"/>
            <w:noWrap/>
          </w:tcPr>
          <w:p w14:paraId="6F778831" w14:textId="77777777" w:rsidR="007A7E4A" w:rsidRDefault="007A7E4A" w:rsidP="0045604D">
            <w:r>
              <w:t>September 2026</w:t>
            </w:r>
          </w:p>
        </w:tc>
        <w:tc>
          <w:tcPr>
            <w:tcW w:w="953" w:type="pct"/>
            <w:noWrap/>
          </w:tcPr>
          <w:p w14:paraId="57B0A241" w14:textId="77777777" w:rsidR="007A7E4A" w:rsidRDefault="007A7E4A" w:rsidP="0045604D">
            <w:r>
              <w:rPr>
                <w:bCs/>
              </w:rPr>
              <w:t>Terlaksananya monev terhadap tempat peternakan unggas di Kabupaten Sumba Barat setahun sekali, yang melibatkan Dinas Peternakan dan petugas kesehatan hewan</w:t>
            </w:r>
          </w:p>
        </w:tc>
      </w:tr>
    </w:tbl>
    <w:p w14:paraId="62FEBF8F" w14:textId="77777777" w:rsidR="004576E8" w:rsidRDefault="004576E8"/>
    <w:tbl>
      <w:tblPr>
        <w:tblW w:w="5477" w:type="pct"/>
        <w:tblCellMar>
          <w:left w:w="10" w:type="dxa"/>
          <w:right w:w="10" w:type="dxa"/>
        </w:tblCellMar>
        <w:tblLook w:val="04A0" w:firstRow="1" w:lastRow="0" w:firstColumn="1" w:lastColumn="0" w:noHBand="0" w:noVBand="1"/>
      </w:tblPr>
      <w:tblGrid>
        <w:gridCol w:w="4866"/>
        <w:gridCol w:w="5020"/>
      </w:tblGrid>
      <w:tr w:rsidR="004576E8" w14:paraId="1FDE739D" w14:textId="77777777">
        <w:trPr>
          <w:trHeight w:val="219"/>
        </w:trPr>
        <w:tc>
          <w:tcPr>
            <w:tcW w:w="2461" w:type="pct"/>
            <w:noWrap/>
          </w:tcPr>
          <w:p w14:paraId="6207C35D" w14:textId="77777777" w:rsidR="004576E8" w:rsidRDefault="004576E8"/>
        </w:tc>
        <w:tc>
          <w:tcPr>
            <w:tcW w:w="2538" w:type="pct"/>
            <w:noWrap/>
          </w:tcPr>
          <w:p w14:paraId="75EDFB7C" w14:textId="77777777" w:rsidR="007A7E4A" w:rsidRDefault="007A7E4A">
            <w:pPr>
              <w:ind w:firstLineChars="500" w:firstLine="1000"/>
            </w:pPr>
          </w:p>
          <w:p w14:paraId="320DBD12" w14:textId="77777777" w:rsidR="007A7E4A" w:rsidRDefault="007A7E4A">
            <w:pPr>
              <w:ind w:firstLineChars="500" w:firstLine="1000"/>
            </w:pPr>
          </w:p>
          <w:p w14:paraId="31C4C875" w14:textId="77777777" w:rsidR="007A7E4A" w:rsidRDefault="007A7E4A">
            <w:pPr>
              <w:ind w:firstLineChars="500" w:firstLine="1000"/>
            </w:pPr>
          </w:p>
          <w:p w14:paraId="5EDEAEA2" w14:textId="29973A22" w:rsidR="004576E8" w:rsidRDefault="007D3D32">
            <w:pPr>
              <w:ind w:firstLineChars="500" w:firstLine="1000"/>
            </w:pPr>
            <w:r>
              <w:t xml:space="preserve">Waikabubak, </w:t>
            </w:r>
            <w:r w:rsidR="00ED3B06">
              <w:t>03 Juni</w:t>
            </w:r>
            <w:r>
              <w:t xml:space="preserve"> 2026</w:t>
            </w:r>
          </w:p>
        </w:tc>
      </w:tr>
      <w:tr w:rsidR="004576E8" w14:paraId="62332353" w14:textId="77777777">
        <w:tc>
          <w:tcPr>
            <w:tcW w:w="2461" w:type="pct"/>
            <w:noWrap/>
          </w:tcPr>
          <w:p w14:paraId="3406240E" w14:textId="77777777" w:rsidR="004576E8" w:rsidRDefault="004576E8"/>
        </w:tc>
        <w:tc>
          <w:tcPr>
            <w:tcW w:w="2538" w:type="pct"/>
            <w:noWrap/>
          </w:tcPr>
          <w:p w14:paraId="6AA1F4A4" w14:textId="77777777" w:rsidR="004576E8" w:rsidRDefault="004576E8">
            <w:pPr>
              <w:jc w:val="center"/>
            </w:pPr>
          </w:p>
        </w:tc>
      </w:tr>
      <w:tr w:rsidR="004576E8" w14:paraId="1A380B27" w14:textId="77777777">
        <w:tc>
          <w:tcPr>
            <w:tcW w:w="2461" w:type="pct"/>
            <w:noWrap/>
          </w:tcPr>
          <w:p w14:paraId="5EDF08A2" w14:textId="77777777" w:rsidR="004576E8" w:rsidRDefault="004576E8"/>
        </w:tc>
        <w:tc>
          <w:tcPr>
            <w:tcW w:w="2538" w:type="pct"/>
            <w:noWrap/>
          </w:tcPr>
          <w:p w14:paraId="2D5B14C1" w14:textId="77777777" w:rsidR="004576E8" w:rsidRDefault="007D3D32">
            <w:pPr>
              <w:jc w:val="both"/>
            </w:pPr>
            <w:r>
              <w:rPr>
                <w:noProof/>
              </w:rPr>
              <w:drawing>
                <wp:anchor distT="0" distB="0" distL="0" distR="0" simplePos="0" relativeHeight="251647488" behindDoc="0" locked="0" layoutInCell="1" allowOverlap="1" wp14:anchorId="133D1E73" wp14:editId="6FAD1D88">
                  <wp:simplePos x="0" y="0"/>
                  <wp:positionH relativeFrom="page">
                    <wp:posOffset>273492</wp:posOffset>
                  </wp:positionH>
                  <wp:positionV relativeFrom="paragraph">
                    <wp:posOffset>249</wp:posOffset>
                  </wp:positionV>
                  <wp:extent cx="2351405" cy="1971344"/>
                  <wp:effectExtent l="0" t="0" r="0" b="0"/>
                  <wp:wrapTopAndBottom/>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a:picLocks noChangeAspect="1"/>
                          </pic:cNvPicPr>
                        </pic:nvPicPr>
                        <pic:blipFill>
                          <a:blip r:embed="rId7" cstate="print"/>
                          <a:stretch>
                            <a:fillRect/>
                          </a:stretch>
                        </pic:blipFill>
                        <pic:spPr>
                          <a:xfrm>
                            <a:off x="0" y="0"/>
                            <a:ext cx="2351405" cy="1971344"/>
                          </a:xfrm>
                          <a:prstGeom prst="rect">
                            <a:avLst/>
                          </a:prstGeom>
                        </pic:spPr>
                      </pic:pic>
                    </a:graphicData>
                  </a:graphic>
                  <wp14:sizeRelV relativeFrom="margin">
                    <wp14:pctHeight>0</wp14:pctHeight>
                  </wp14:sizeRelV>
                </wp:anchor>
              </w:drawing>
            </w:r>
          </w:p>
        </w:tc>
      </w:tr>
    </w:tbl>
    <w:p w14:paraId="7310A53E" w14:textId="77777777" w:rsidR="004576E8" w:rsidRDefault="004576E8">
      <w:pPr>
        <w:sectPr w:rsidR="004576E8">
          <w:pgSz w:w="11905" w:h="16837"/>
          <w:pgMar w:top="1440" w:right="1440" w:bottom="1440" w:left="1440" w:header="720" w:footer="720" w:gutter="0"/>
          <w:cols w:space="720"/>
        </w:sectPr>
      </w:pPr>
    </w:p>
    <w:p w14:paraId="60A01FB3" w14:textId="77777777" w:rsidR="004576E8" w:rsidRDefault="007D3D32">
      <w:pPr>
        <w:jc w:val="center"/>
      </w:pPr>
      <w:r>
        <w:rPr>
          <w:b/>
          <w:bCs/>
        </w:rPr>
        <w:lastRenderedPageBreak/>
        <w:t>TAHAPAN MEMBUAT DOKUMEN REKOMENDASI DARI HASIL ANALISIS RISIKO PENYAKIT AVIAN INFLUENZA</w:t>
      </w:r>
    </w:p>
    <w:p w14:paraId="79ED10AF" w14:textId="77777777" w:rsidR="004576E8" w:rsidRDefault="007D3D32">
      <w:pPr>
        <w:jc w:val="center"/>
        <w:rPr>
          <w:b/>
          <w:bCs/>
        </w:rPr>
      </w:pPr>
      <w:r>
        <w:rPr>
          <w:b/>
          <w:bCs/>
        </w:rPr>
        <w:t>Langkah pertama adalah MERUMUSKAN MASALAH</w:t>
      </w:r>
    </w:p>
    <w:p w14:paraId="16A5F0AE" w14:textId="77777777" w:rsidR="004576E8" w:rsidRDefault="004576E8">
      <w:pPr>
        <w:jc w:val="center"/>
        <w:rPr>
          <w:b/>
          <w:bCs/>
        </w:rPr>
      </w:pPr>
    </w:p>
    <w:p w14:paraId="770EF449" w14:textId="77777777" w:rsidR="004576E8" w:rsidRDefault="007D3D32">
      <w:r>
        <w:rPr>
          <w:b/>
          <w:bCs/>
        </w:rPr>
        <w:t>1. MENETAPKAN SUBKATEGORI PRIORITAS</w:t>
      </w:r>
    </w:p>
    <w:p w14:paraId="13BE93C0" w14:textId="77777777" w:rsidR="004576E8" w:rsidRDefault="007D3D32">
      <w:r>
        <w:t>Subkategori prioritas ditetapkan dengan langkah sebagai berikut:</w:t>
      </w:r>
    </w:p>
    <w:p w14:paraId="1136F0B7" w14:textId="77777777" w:rsidR="004576E8" w:rsidRDefault="007D3D32">
      <w:pPr>
        <w:numPr>
          <w:ilvl w:val="0"/>
          <w:numId w:val="3"/>
        </w:numPr>
      </w:pPr>
      <w:r>
        <w:t>Memilih maksimal lima (5) subkategori pada setiap kategori kerentanan dan kapasitas</w:t>
      </w:r>
    </w:p>
    <w:p w14:paraId="03BD464B" w14:textId="77777777" w:rsidR="004576E8" w:rsidRDefault="007D3D32">
      <w:pPr>
        <w:numPr>
          <w:ilvl w:val="0"/>
          <w:numId w:val="3"/>
        </w:numPr>
      </w:pPr>
      <w:r>
        <w:t xml:space="preserve">Lima sub kategori kerentanan yang dipilih merupakan subkategori dengan nilai risiko kategori kerentanan tertinggi (urutan dari tertinggi: Tinggi, Sedang, Rendah, Abai) dan bobot tertinggi </w:t>
      </w:r>
    </w:p>
    <w:p w14:paraId="0F3E6C5D" w14:textId="77777777" w:rsidR="004576E8" w:rsidRDefault="007D3D32">
      <w:pPr>
        <w:numPr>
          <w:ilvl w:val="0"/>
          <w:numId w:val="3"/>
        </w:numPr>
      </w:pPr>
      <w:r>
        <w:t>Lima sub kategori kapasitas yang dipilih merupakan subkategori dengan nilai risiko kategori kapasitas terendah (urutan dari terendah: Abai, Rendah, Sedang, Tinggi) dan bobot tertinggi</w:t>
      </w:r>
    </w:p>
    <w:p w14:paraId="68CFD957" w14:textId="77777777" w:rsidR="004576E8" w:rsidRDefault="007D3D32">
      <w:r>
        <w:rPr>
          <w:b/>
          <w:bCs/>
        </w:rPr>
        <w:t>2. Menetapkan Subkategori yang dapat ditindaklanjuti</w:t>
      </w:r>
    </w:p>
    <w:p w14:paraId="08D1C93B" w14:textId="77777777" w:rsidR="004576E8" w:rsidRDefault="007D3D32">
      <w:pPr>
        <w:numPr>
          <w:ilvl w:val="0"/>
          <w:numId w:val="4"/>
        </w:numPr>
      </w:pPr>
      <w:r>
        <w:t>Dari masing-masing lima Subkategori yang dipilih, ditetapkan masing-masing maksimal tiga subkategori dari setiap kategori kerentanan dan kapasitas.</w:t>
      </w:r>
    </w:p>
    <w:p w14:paraId="7321A21D" w14:textId="77777777" w:rsidR="004576E8" w:rsidRDefault="007D3D32">
      <w:pPr>
        <w:numPr>
          <w:ilvl w:val="0"/>
          <w:numId w:val="4"/>
        </w:numPr>
      </w:pPr>
      <w:r>
        <w:t>Pemilihan tiga subkategori berdasarkan bobot tertinggi (kerentanan) atau bobot terendah (kapasitas) dan/atau pertimbangan daerah masing-masing.</w:t>
      </w:r>
    </w:p>
    <w:p w14:paraId="6C552FE3" w14:textId="77777777" w:rsidR="004576E8" w:rsidRDefault="007D3D32">
      <w:pPr>
        <w:numPr>
          <w:ilvl w:val="0"/>
          <w:numId w:val="4"/>
        </w:numPr>
      </w:pPr>
      <w:r>
        <w:t>Untuk penyakit MERS, subkategori pada kategori kerentanan tidak perlu ditindaklanjuti karena tindak lanjutnya akan berkaitan dengan kapasitas.</w:t>
      </w:r>
    </w:p>
    <w:p w14:paraId="1B1B1353" w14:textId="77777777" w:rsidR="004576E8" w:rsidRDefault="007D3D32">
      <w:pPr>
        <w:numPr>
          <w:ilvl w:val="0"/>
          <w:numId w:val="4"/>
        </w:numPr>
      </w:pPr>
      <w:r>
        <w:t>Kerentanan tetap menjadi pertimbangan dalam menentukan rekomendasi.</w:t>
      </w:r>
    </w:p>
    <w:p w14:paraId="78C1145E" w14:textId="77777777" w:rsidR="004576E8" w:rsidRDefault="007D3D32">
      <w:pPr>
        <w:jc w:val="center"/>
      </w:pPr>
      <w:r>
        <w:t>Tabel Isian :</w:t>
      </w:r>
    </w:p>
    <w:p w14:paraId="2237435A" w14:textId="77777777" w:rsidR="004576E8" w:rsidRDefault="007D3D32">
      <w:pPr>
        <w:jc w:val="center"/>
      </w:pPr>
      <w:r>
        <w:rPr>
          <w:b/>
          <w:bCs/>
        </w:rPr>
        <w:t>Penetapan Subkategori prioritas pada kategori kerentanan</w:t>
      </w:r>
    </w:p>
    <w:tbl>
      <w:tblPr>
        <w:tblW w:w="5008"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78"/>
        <w:gridCol w:w="6553"/>
        <w:gridCol w:w="715"/>
        <w:gridCol w:w="1115"/>
      </w:tblGrid>
      <w:tr w:rsidR="004576E8" w14:paraId="218155FF" w14:textId="77777777">
        <w:tc>
          <w:tcPr>
            <w:tcW w:w="678" w:type="dxa"/>
            <w:noWrap/>
          </w:tcPr>
          <w:p w14:paraId="3D1F8812" w14:textId="77777777" w:rsidR="004576E8" w:rsidRDefault="007D3D32">
            <w:pPr>
              <w:jc w:val="center"/>
            </w:pPr>
            <w:r>
              <w:rPr>
                <w:b/>
                <w:bCs/>
              </w:rPr>
              <w:t>No</w:t>
            </w:r>
          </w:p>
        </w:tc>
        <w:tc>
          <w:tcPr>
            <w:tcW w:w="6553" w:type="dxa"/>
            <w:noWrap/>
          </w:tcPr>
          <w:p w14:paraId="7DB3F31A" w14:textId="77777777" w:rsidR="004576E8" w:rsidRDefault="007D3D32">
            <w:pPr>
              <w:jc w:val="center"/>
            </w:pPr>
            <w:r>
              <w:rPr>
                <w:b/>
                <w:bCs/>
              </w:rPr>
              <w:t>Subkategori</w:t>
            </w:r>
          </w:p>
        </w:tc>
        <w:tc>
          <w:tcPr>
            <w:tcW w:w="715" w:type="dxa"/>
            <w:noWrap/>
          </w:tcPr>
          <w:p w14:paraId="7B82211B" w14:textId="77777777" w:rsidR="004576E8" w:rsidRDefault="007D3D32">
            <w:pPr>
              <w:jc w:val="center"/>
            </w:pPr>
            <w:r>
              <w:rPr>
                <w:b/>
                <w:bCs/>
              </w:rPr>
              <w:t>Bobot</w:t>
            </w:r>
          </w:p>
        </w:tc>
        <w:tc>
          <w:tcPr>
            <w:tcW w:w="1115" w:type="dxa"/>
            <w:noWrap/>
          </w:tcPr>
          <w:p w14:paraId="4A3D01F8" w14:textId="77777777" w:rsidR="004576E8" w:rsidRDefault="007D3D32">
            <w:pPr>
              <w:jc w:val="center"/>
            </w:pPr>
            <w:r>
              <w:rPr>
                <w:b/>
                <w:bCs/>
              </w:rPr>
              <w:t>Nilai Risiko</w:t>
            </w:r>
          </w:p>
        </w:tc>
      </w:tr>
      <w:tr w:rsidR="004576E8" w14:paraId="1AB877D2" w14:textId="77777777">
        <w:tc>
          <w:tcPr>
            <w:tcW w:w="678" w:type="dxa"/>
            <w:noWrap/>
          </w:tcPr>
          <w:p w14:paraId="79CCD560" w14:textId="77777777" w:rsidR="004576E8" w:rsidRDefault="007D3D32">
            <w:r>
              <w:t>1</w:t>
            </w:r>
          </w:p>
        </w:tc>
        <w:tc>
          <w:tcPr>
            <w:tcW w:w="6553" w:type="dxa"/>
            <w:noWrap/>
          </w:tcPr>
          <w:p w14:paraId="4222B77D" w14:textId="77777777" w:rsidR="004576E8" w:rsidRDefault="007D3D32">
            <w:r>
              <w:t>II. Kewaspadaan Kab/Kota</w:t>
            </w:r>
          </w:p>
        </w:tc>
        <w:tc>
          <w:tcPr>
            <w:tcW w:w="715" w:type="dxa"/>
            <w:noWrap/>
          </w:tcPr>
          <w:p w14:paraId="48E61ABD" w14:textId="77777777" w:rsidR="004576E8" w:rsidRDefault="007D3D32">
            <w:pPr>
              <w:jc w:val="center"/>
            </w:pPr>
            <w:r>
              <w:rPr>
                <w:b/>
                <w:bCs/>
              </w:rPr>
              <w:t>33.33%</w:t>
            </w:r>
          </w:p>
        </w:tc>
        <w:tc>
          <w:tcPr>
            <w:tcW w:w="1115" w:type="dxa"/>
            <w:noWrap/>
          </w:tcPr>
          <w:p w14:paraId="3E9CA6D1" w14:textId="77777777" w:rsidR="004576E8" w:rsidRDefault="007D3D32">
            <w:pPr>
              <w:jc w:val="center"/>
            </w:pPr>
            <w:r>
              <w:rPr>
                <w:b/>
                <w:bCs/>
                <w:color w:val="FFC107"/>
              </w:rPr>
              <w:t>SEDANG</w:t>
            </w:r>
          </w:p>
        </w:tc>
      </w:tr>
      <w:tr w:rsidR="004576E8" w14:paraId="406B93A2" w14:textId="77777777">
        <w:tc>
          <w:tcPr>
            <w:tcW w:w="678" w:type="dxa"/>
            <w:noWrap/>
          </w:tcPr>
          <w:p w14:paraId="31D9693D" w14:textId="77777777" w:rsidR="004576E8" w:rsidRDefault="007D3D32">
            <w:r>
              <w:t>2</w:t>
            </w:r>
          </w:p>
        </w:tc>
        <w:tc>
          <w:tcPr>
            <w:tcW w:w="6553" w:type="dxa"/>
            <w:noWrap/>
          </w:tcPr>
          <w:p w14:paraId="7CA71A9B" w14:textId="77777777" w:rsidR="004576E8" w:rsidRDefault="007D3D32">
            <w:r>
              <w:t>I. Karakteristik Penduduk</w:t>
            </w:r>
          </w:p>
        </w:tc>
        <w:tc>
          <w:tcPr>
            <w:tcW w:w="715" w:type="dxa"/>
            <w:noWrap/>
          </w:tcPr>
          <w:p w14:paraId="31B49728" w14:textId="77777777" w:rsidR="004576E8" w:rsidRDefault="007D3D32">
            <w:pPr>
              <w:jc w:val="center"/>
            </w:pPr>
            <w:r>
              <w:rPr>
                <w:b/>
                <w:bCs/>
              </w:rPr>
              <w:t>33.33%</w:t>
            </w:r>
          </w:p>
        </w:tc>
        <w:tc>
          <w:tcPr>
            <w:tcW w:w="1115" w:type="dxa"/>
            <w:noWrap/>
          </w:tcPr>
          <w:p w14:paraId="7817B444" w14:textId="77777777" w:rsidR="004576E8" w:rsidRDefault="007D3D32">
            <w:pPr>
              <w:jc w:val="center"/>
            </w:pPr>
            <w:r>
              <w:rPr>
                <w:b/>
                <w:bCs/>
                <w:color w:val="28A745"/>
              </w:rPr>
              <w:t>RENDAH</w:t>
            </w:r>
          </w:p>
        </w:tc>
      </w:tr>
      <w:tr w:rsidR="004576E8" w14:paraId="3B0340E5" w14:textId="77777777">
        <w:tc>
          <w:tcPr>
            <w:tcW w:w="678" w:type="dxa"/>
            <w:noWrap/>
          </w:tcPr>
          <w:p w14:paraId="7A0B7C4C" w14:textId="77777777" w:rsidR="004576E8" w:rsidRDefault="007D3D32">
            <w:r>
              <w:t>3</w:t>
            </w:r>
          </w:p>
        </w:tc>
        <w:tc>
          <w:tcPr>
            <w:tcW w:w="6553" w:type="dxa"/>
            <w:noWrap/>
          </w:tcPr>
          <w:p w14:paraId="25AC76A2" w14:textId="77777777" w:rsidR="004576E8" w:rsidRDefault="007D3D32">
            <w:r>
              <w:t>III. Kunjungan Penduduk dari Negara/Wilayah Berisiko</w:t>
            </w:r>
          </w:p>
        </w:tc>
        <w:tc>
          <w:tcPr>
            <w:tcW w:w="715" w:type="dxa"/>
            <w:noWrap/>
          </w:tcPr>
          <w:p w14:paraId="644FE49D" w14:textId="77777777" w:rsidR="004576E8" w:rsidRDefault="007D3D32">
            <w:pPr>
              <w:jc w:val="center"/>
            </w:pPr>
            <w:r>
              <w:rPr>
                <w:b/>
                <w:bCs/>
              </w:rPr>
              <w:t>33.33%</w:t>
            </w:r>
          </w:p>
        </w:tc>
        <w:tc>
          <w:tcPr>
            <w:tcW w:w="1115" w:type="dxa"/>
            <w:noWrap/>
          </w:tcPr>
          <w:p w14:paraId="68024AFA" w14:textId="77777777" w:rsidR="004576E8" w:rsidRDefault="007D3D32">
            <w:pPr>
              <w:jc w:val="center"/>
            </w:pPr>
            <w:r>
              <w:rPr>
                <w:b/>
                <w:bCs/>
                <w:color w:val="28A745"/>
              </w:rPr>
              <w:t>RENDAH</w:t>
            </w:r>
          </w:p>
        </w:tc>
      </w:tr>
    </w:tbl>
    <w:p w14:paraId="06DD7680" w14:textId="77777777" w:rsidR="004576E8" w:rsidRDefault="004576E8"/>
    <w:p w14:paraId="7917AFCA" w14:textId="77777777" w:rsidR="004576E8" w:rsidRDefault="007D3D32">
      <w:pPr>
        <w:jc w:val="center"/>
      </w:pPr>
      <w:r>
        <w:rPr>
          <w:b/>
          <w:bCs/>
        </w:rPr>
        <w:t xml:space="preserve">Penetapan Subkategori yang dapat ditindaklanjuti pada kategori kerentanan </w:t>
      </w:r>
    </w:p>
    <w:tbl>
      <w:tblPr>
        <w:tblW w:w="5024"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716"/>
        <w:gridCol w:w="6448"/>
        <w:gridCol w:w="756"/>
        <w:gridCol w:w="1112"/>
      </w:tblGrid>
      <w:tr w:rsidR="004576E8" w14:paraId="4F907423" w14:textId="77777777">
        <w:tc>
          <w:tcPr>
            <w:tcW w:w="720" w:type="dxa"/>
            <w:noWrap/>
          </w:tcPr>
          <w:p w14:paraId="1CBFC76E" w14:textId="77777777" w:rsidR="004576E8" w:rsidRDefault="007D3D32">
            <w:pPr>
              <w:jc w:val="center"/>
            </w:pPr>
            <w:r>
              <w:rPr>
                <w:b/>
                <w:bCs/>
              </w:rPr>
              <w:t>No</w:t>
            </w:r>
          </w:p>
        </w:tc>
        <w:tc>
          <w:tcPr>
            <w:tcW w:w="6490" w:type="dxa"/>
            <w:noWrap/>
          </w:tcPr>
          <w:p w14:paraId="045281EF" w14:textId="77777777" w:rsidR="004576E8" w:rsidRDefault="007D3D32">
            <w:pPr>
              <w:jc w:val="center"/>
            </w:pPr>
            <w:r>
              <w:rPr>
                <w:b/>
                <w:bCs/>
              </w:rPr>
              <w:t>Subkategori</w:t>
            </w:r>
          </w:p>
        </w:tc>
        <w:tc>
          <w:tcPr>
            <w:tcW w:w="761" w:type="dxa"/>
            <w:noWrap/>
          </w:tcPr>
          <w:p w14:paraId="6C4F5F6D" w14:textId="77777777" w:rsidR="004576E8" w:rsidRDefault="007D3D32">
            <w:pPr>
              <w:jc w:val="center"/>
            </w:pPr>
            <w:r>
              <w:rPr>
                <w:b/>
                <w:bCs/>
              </w:rPr>
              <w:t>Bobot</w:t>
            </w:r>
          </w:p>
        </w:tc>
        <w:tc>
          <w:tcPr>
            <w:tcW w:w="1119" w:type="dxa"/>
            <w:noWrap/>
          </w:tcPr>
          <w:p w14:paraId="3C0CBBE1" w14:textId="77777777" w:rsidR="004576E8" w:rsidRDefault="007D3D32">
            <w:pPr>
              <w:jc w:val="center"/>
            </w:pPr>
            <w:r>
              <w:rPr>
                <w:b/>
                <w:bCs/>
              </w:rPr>
              <w:t>Nilai Risiko</w:t>
            </w:r>
          </w:p>
        </w:tc>
      </w:tr>
      <w:tr w:rsidR="004576E8" w14:paraId="191EB572" w14:textId="77777777">
        <w:tc>
          <w:tcPr>
            <w:tcW w:w="720" w:type="dxa"/>
            <w:noWrap/>
          </w:tcPr>
          <w:p w14:paraId="73C454E7" w14:textId="77777777" w:rsidR="004576E8" w:rsidRDefault="007D3D32">
            <w:r>
              <w:t>1</w:t>
            </w:r>
          </w:p>
        </w:tc>
        <w:tc>
          <w:tcPr>
            <w:tcW w:w="6490" w:type="dxa"/>
            <w:noWrap/>
          </w:tcPr>
          <w:p w14:paraId="4DFA1B3A" w14:textId="77777777" w:rsidR="004576E8" w:rsidRDefault="007D3D32">
            <w:r>
              <w:t xml:space="preserve"> Kewaspadaan Kab/Kota</w:t>
            </w:r>
          </w:p>
        </w:tc>
        <w:tc>
          <w:tcPr>
            <w:tcW w:w="761" w:type="dxa"/>
            <w:noWrap/>
          </w:tcPr>
          <w:p w14:paraId="0EF35CE9" w14:textId="77777777" w:rsidR="004576E8" w:rsidRDefault="007D3D32">
            <w:pPr>
              <w:jc w:val="center"/>
            </w:pPr>
            <w:r>
              <w:t>33.33%</w:t>
            </w:r>
          </w:p>
        </w:tc>
        <w:tc>
          <w:tcPr>
            <w:tcW w:w="1119" w:type="dxa"/>
            <w:noWrap/>
          </w:tcPr>
          <w:p w14:paraId="29400C25" w14:textId="77777777" w:rsidR="004576E8" w:rsidRDefault="007D3D32">
            <w:pPr>
              <w:jc w:val="center"/>
            </w:pPr>
            <w:r>
              <w:rPr>
                <w:b/>
                <w:bCs/>
                <w:color w:val="FFC107"/>
              </w:rPr>
              <w:t>SEDANG</w:t>
            </w:r>
          </w:p>
        </w:tc>
      </w:tr>
    </w:tbl>
    <w:p w14:paraId="4A238D43" w14:textId="77777777" w:rsidR="004576E8" w:rsidRDefault="004576E8"/>
    <w:p w14:paraId="50EF1BAE" w14:textId="77777777" w:rsidR="004576E8" w:rsidRDefault="007D3D32">
      <w:pPr>
        <w:jc w:val="center"/>
      </w:pPr>
      <w:r>
        <w:rPr>
          <w:b/>
          <w:bCs/>
        </w:rPr>
        <w:t xml:space="preserve">Penetapan Subkategori prioritas pada kategori kapasitas </w:t>
      </w:r>
    </w:p>
    <w:tbl>
      <w:tblPr>
        <w:tblW w:w="5008"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717"/>
        <w:gridCol w:w="6458"/>
        <w:gridCol w:w="714"/>
        <w:gridCol w:w="1114"/>
      </w:tblGrid>
      <w:tr w:rsidR="004576E8" w14:paraId="41852E68" w14:textId="77777777">
        <w:tc>
          <w:tcPr>
            <w:tcW w:w="401" w:type="pct"/>
            <w:noWrap/>
          </w:tcPr>
          <w:p w14:paraId="0005C1F9" w14:textId="77777777" w:rsidR="004576E8" w:rsidRDefault="007D3D32">
            <w:pPr>
              <w:jc w:val="center"/>
            </w:pPr>
            <w:r>
              <w:rPr>
                <w:b/>
                <w:bCs/>
              </w:rPr>
              <w:t>No</w:t>
            </w:r>
          </w:p>
        </w:tc>
        <w:tc>
          <w:tcPr>
            <w:tcW w:w="3588" w:type="pct"/>
            <w:noWrap/>
          </w:tcPr>
          <w:p w14:paraId="77EF262D" w14:textId="77777777" w:rsidR="004576E8" w:rsidRDefault="007D3D32">
            <w:pPr>
              <w:jc w:val="center"/>
            </w:pPr>
            <w:r>
              <w:rPr>
                <w:b/>
                <w:bCs/>
              </w:rPr>
              <w:t>Subkategori</w:t>
            </w:r>
          </w:p>
        </w:tc>
        <w:tc>
          <w:tcPr>
            <w:tcW w:w="394" w:type="pct"/>
            <w:noWrap/>
          </w:tcPr>
          <w:p w14:paraId="2C987972" w14:textId="77777777" w:rsidR="004576E8" w:rsidRDefault="007D3D32">
            <w:pPr>
              <w:jc w:val="center"/>
            </w:pPr>
            <w:r>
              <w:rPr>
                <w:b/>
                <w:bCs/>
              </w:rPr>
              <w:t>Bobot</w:t>
            </w:r>
          </w:p>
        </w:tc>
        <w:tc>
          <w:tcPr>
            <w:tcW w:w="615" w:type="pct"/>
            <w:noWrap/>
          </w:tcPr>
          <w:p w14:paraId="7077DDCE" w14:textId="77777777" w:rsidR="004576E8" w:rsidRDefault="007D3D32">
            <w:pPr>
              <w:jc w:val="center"/>
            </w:pPr>
            <w:r>
              <w:rPr>
                <w:b/>
                <w:bCs/>
              </w:rPr>
              <w:t>Nilai Risiko</w:t>
            </w:r>
          </w:p>
        </w:tc>
      </w:tr>
      <w:tr w:rsidR="004576E8" w14:paraId="19C99550" w14:textId="77777777">
        <w:tc>
          <w:tcPr>
            <w:tcW w:w="401" w:type="pct"/>
            <w:noWrap/>
          </w:tcPr>
          <w:p w14:paraId="2D522E50" w14:textId="77777777" w:rsidR="004576E8" w:rsidRDefault="007D3D32">
            <w:r>
              <w:t>1</w:t>
            </w:r>
          </w:p>
        </w:tc>
        <w:tc>
          <w:tcPr>
            <w:tcW w:w="3588" w:type="pct"/>
            <w:noWrap/>
          </w:tcPr>
          <w:p w14:paraId="44C7876F" w14:textId="77777777" w:rsidR="004576E8" w:rsidRDefault="007D3D32">
            <w:r>
              <w:t>Anggaran Kewaspadaan dan Penanggulangan</w:t>
            </w:r>
          </w:p>
        </w:tc>
        <w:tc>
          <w:tcPr>
            <w:tcW w:w="394" w:type="pct"/>
            <w:noWrap/>
          </w:tcPr>
          <w:p w14:paraId="35A37508" w14:textId="77777777" w:rsidR="004576E8" w:rsidRDefault="007D3D32">
            <w:pPr>
              <w:jc w:val="center"/>
            </w:pPr>
            <w:r>
              <w:rPr>
                <w:b/>
                <w:bCs/>
              </w:rPr>
              <w:t>20.00%</w:t>
            </w:r>
          </w:p>
        </w:tc>
        <w:tc>
          <w:tcPr>
            <w:tcW w:w="615" w:type="pct"/>
            <w:noWrap/>
          </w:tcPr>
          <w:p w14:paraId="5ACD873A" w14:textId="77777777" w:rsidR="004576E8" w:rsidRDefault="007D3D32">
            <w:pPr>
              <w:jc w:val="center"/>
            </w:pPr>
            <w:r>
              <w:rPr>
                <w:b/>
                <w:bCs/>
                <w:color w:val="DC3545"/>
              </w:rPr>
              <w:t xml:space="preserve">RENDAH </w:t>
            </w:r>
          </w:p>
        </w:tc>
      </w:tr>
      <w:tr w:rsidR="004576E8" w14:paraId="113EC277" w14:textId="77777777">
        <w:tc>
          <w:tcPr>
            <w:tcW w:w="401" w:type="pct"/>
            <w:noWrap/>
          </w:tcPr>
          <w:p w14:paraId="6571DE59" w14:textId="77777777" w:rsidR="004576E8" w:rsidRDefault="007D3D32">
            <w:r>
              <w:t>2</w:t>
            </w:r>
          </w:p>
        </w:tc>
        <w:tc>
          <w:tcPr>
            <w:tcW w:w="3588" w:type="pct"/>
            <w:noWrap/>
          </w:tcPr>
          <w:p w14:paraId="5C6BF6B0" w14:textId="77777777" w:rsidR="004576E8" w:rsidRDefault="007D3D32">
            <w:r>
              <w:t>Kesiapsiagaan Laboratorium</w:t>
            </w:r>
          </w:p>
        </w:tc>
        <w:tc>
          <w:tcPr>
            <w:tcW w:w="394" w:type="pct"/>
            <w:noWrap/>
          </w:tcPr>
          <w:p w14:paraId="34E3AF88" w14:textId="77777777" w:rsidR="004576E8" w:rsidRDefault="007D3D32">
            <w:pPr>
              <w:jc w:val="center"/>
            </w:pPr>
            <w:r>
              <w:rPr>
                <w:b/>
                <w:bCs/>
              </w:rPr>
              <w:t>10.00%</w:t>
            </w:r>
          </w:p>
        </w:tc>
        <w:tc>
          <w:tcPr>
            <w:tcW w:w="615" w:type="pct"/>
            <w:noWrap/>
          </w:tcPr>
          <w:p w14:paraId="1DD1B5F9" w14:textId="77777777" w:rsidR="004576E8" w:rsidRDefault="007D3D32">
            <w:pPr>
              <w:jc w:val="center"/>
            </w:pPr>
            <w:r>
              <w:rPr>
                <w:b/>
                <w:bCs/>
                <w:color w:val="DC3545"/>
              </w:rPr>
              <w:t xml:space="preserve">RENDAH </w:t>
            </w:r>
          </w:p>
        </w:tc>
      </w:tr>
      <w:tr w:rsidR="004576E8" w14:paraId="215B2A5B" w14:textId="77777777">
        <w:tc>
          <w:tcPr>
            <w:tcW w:w="401" w:type="pct"/>
            <w:noWrap/>
          </w:tcPr>
          <w:p w14:paraId="2FB6FAC4" w14:textId="77777777" w:rsidR="004576E8" w:rsidRDefault="007D3D32">
            <w:r>
              <w:t>3</w:t>
            </w:r>
          </w:p>
        </w:tc>
        <w:tc>
          <w:tcPr>
            <w:tcW w:w="3588" w:type="pct"/>
            <w:noWrap/>
          </w:tcPr>
          <w:p w14:paraId="19BEF923" w14:textId="77777777" w:rsidR="004576E8" w:rsidRDefault="007D3D32">
            <w:r>
              <w:t>Kesiapsiagaan Kabupaten/Kota</w:t>
            </w:r>
          </w:p>
        </w:tc>
        <w:tc>
          <w:tcPr>
            <w:tcW w:w="394" w:type="pct"/>
            <w:noWrap/>
          </w:tcPr>
          <w:p w14:paraId="4E687594" w14:textId="77777777" w:rsidR="004576E8" w:rsidRDefault="007D3D32">
            <w:pPr>
              <w:jc w:val="center"/>
            </w:pPr>
            <w:r>
              <w:rPr>
                <w:b/>
                <w:bCs/>
              </w:rPr>
              <w:t>10.00%</w:t>
            </w:r>
          </w:p>
        </w:tc>
        <w:tc>
          <w:tcPr>
            <w:tcW w:w="615" w:type="pct"/>
            <w:noWrap/>
          </w:tcPr>
          <w:p w14:paraId="18737BA5" w14:textId="77777777" w:rsidR="004576E8" w:rsidRDefault="007D3D32">
            <w:pPr>
              <w:jc w:val="center"/>
            </w:pPr>
            <w:r>
              <w:rPr>
                <w:b/>
                <w:bCs/>
                <w:color w:val="FFC107"/>
              </w:rPr>
              <w:t xml:space="preserve">SEDANG </w:t>
            </w:r>
          </w:p>
        </w:tc>
      </w:tr>
      <w:tr w:rsidR="004576E8" w14:paraId="3D9A74AA" w14:textId="77777777">
        <w:tc>
          <w:tcPr>
            <w:tcW w:w="401" w:type="pct"/>
            <w:noWrap/>
          </w:tcPr>
          <w:p w14:paraId="4174AE7D" w14:textId="77777777" w:rsidR="004576E8" w:rsidRDefault="007D3D32">
            <w:r>
              <w:t>4</w:t>
            </w:r>
          </w:p>
        </w:tc>
        <w:tc>
          <w:tcPr>
            <w:tcW w:w="3588" w:type="pct"/>
            <w:noWrap/>
          </w:tcPr>
          <w:p w14:paraId="3456CB8D" w14:textId="77777777" w:rsidR="004576E8" w:rsidRDefault="007D3D32">
            <w:r>
              <w:t>Surveilans Puskesmas</w:t>
            </w:r>
          </w:p>
        </w:tc>
        <w:tc>
          <w:tcPr>
            <w:tcW w:w="394" w:type="pct"/>
            <w:noWrap/>
          </w:tcPr>
          <w:p w14:paraId="00CBA769" w14:textId="77777777" w:rsidR="004576E8" w:rsidRDefault="007D3D32">
            <w:pPr>
              <w:jc w:val="center"/>
            </w:pPr>
            <w:r>
              <w:rPr>
                <w:b/>
                <w:bCs/>
              </w:rPr>
              <w:t>6.00%</w:t>
            </w:r>
          </w:p>
        </w:tc>
        <w:tc>
          <w:tcPr>
            <w:tcW w:w="615" w:type="pct"/>
            <w:noWrap/>
          </w:tcPr>
          <w:p w14:paraId="1FE209B0" w14:textId="77777777" w:rsidR="004576E8" w:rsidRDefault="007D3D32">
            <w:pPr>
              <w:jc w:val="center"/>
            </w:pPr>
            <w:r>
              <w:rPr>
                <w:b/>
                <w:bCs/>
                <w:color w:val="28A745"/>
              </w:rPr>
              <w:t xml:space="preserve">TINGGI </w:t>
            </w:r>
          </w:p>
        </w:tc>
      </w:tr>
      <w:tr w:rsidR="004576E8" w14:paraId="19E97A1C" w14:textId="77777777">
        <w:tc>
          <w:tcPr>
            <w:tcW w:w="401" w:type="pct"/>
            <w:noWrap/>
          </w:tcPr>
          <w:p w14:paraId="697A66EC" w14:textId="77777777" w:rsidR="004576E8" w:rsidRDefault="007D3D32">
            <w:r>
              <w:t>5</w:t>
            </w:r>
          </w:p>
        </w:tc>
        <w:tc>
          <w:tcPr>
            <w:tcW w:w="3588" w:type="pct"/>
            <w:noWrap/>
          </w:tcPr>
          <w:p w14:paraId="17CB6712" w14:textId="77777777" w:rsidR="004576E8" w:rsidRDefault="007D3D32">
            <w:r>
              <w:t>Surveilans Rumah Sakit (RS)</w:t>
            </w:r>
          </w:p>
        </w:tc>
        <w:tc>
          <w:tcPr>
            <w:tcW w:w="394" w:type="pct"/>
            <w:noWrap/>
          </w:tcPr>
          <w:p w14:paraId="713DD043" w14:textId="77777777" w:rsidR="004576E8" w:rsidRDefault="007D3D32">
            <w:pPr>
              <w:jc w:val="center"/>
            </w:pPr>
            <w:r>
              <w:rPr>
                <w:b/>
                <w:bCs/>
              </w:rPr>
              <w:t>6.00%</w:t>
            </w:r>
          </w:p>
        </w:tc>
        <w:tc>
          <w:tcPr>
            <w:tcW w:w="615" w:type="pct"/>
            <w:noWrap/>
          </w:tcPr>
          <w:p w14:paraId="6B6B996A" w14:textId="77777777" w:rsidR="004576E8" w:rsidRDefault="007D3D32">
            <w:pPr>
              <w:jc w:val="center"/>
            </w:pPr>
            <w:r>
              <w:rPr>
                <w:b/>
                <w:bCs/>
                <w:color w:val="28A745"/>
              </w:rPr>
              <w:t xml:space="preserve">TINGGI </w:t>
            </w:r>
          </w:p>
        </w:tc>
      </w:tr>
    </w:tbl>
    <w:p w14:paraId="2CFE4EBA" w14:textId="77777777" w:rsidR="004576E8" w:rsidRDefault="004576E8"/>
    <w:p w14:paraId="331F0525" w14:textId="77777777" w:rsidR="004576E8" w:rsidRDefault="007D3D32">
      <w:pPr>
        <w:jc w:val="center"/>
      </w:pPr>
      <w:r>
        <w:rPr>
          <w:b/>
          <w:bCs/>
        </w:rPr>
        <w:t xml:space="preserve">Penetapan Subkategori yang dapat ditindaklanjuti pada kategori kapasitas </w:t>
      </w:r>
    </w:p>
    <w:tbl>
      <w:tblPr>
        <w:tblW w:w="5032"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75"/>
        <w:gridCol w:w="6584"/>
        <w:gridCol w:w="774"/>
        <w:gridCol w:w="1114"/>
      </w:tblGrid>
      <w:tr w:rsidR="004576E8" w14:paraId="641566F9" w14:textId="77777777">
        <w:tc>
          <w:tcPr>
            <w:tcW w:w="317" w:type="pct"/>
            <w:noWrap/>
          </w:tcPr>
          <w:p w14:paraId="48153289" w14:textId="77777777" w:rsidR="004576E8" w:rsidRDefault="007D3D32">
            <w:pPr>
              <w:jc w:val="center"/>
            </w:pPr>
            <w:r>
              <w:rPr>
                <w:b/>
                <w:bCs/>
              </w:rPr>
              <w:t>No</w:t>
            </w:r>
          </w:p>
        </w:tc>
        <w:tc>
          <w:tcPr>
            <w:tcW w:w="3638" w:type="pct"/>
            <w:noWrap/>
          </w:tcPr>
          <w:p w14:paraId="7040804B" w14:textId="77777777" w:rsidR="004576E8" w:rsidRDefault="007D3D32">
            <w:pPr>
              <w:jc w:val="center"/>
            </w:pPr>
            <w:r>
              <w:rPr>
                <w:b/>
                <w:bCs/>
              </w:rPr>
              <w:t>Subkategori</w:t>
            </w:r>
          </w:p>
        </w:tc>
        <w:tc>
          <w:tcPr>
            <w:tcW w:w="428" w:type="pct"/>
            <w:noWrap/>
          </w:tcPr>
          <w:p w14:paraId="7586A4DE" w14:textId="77777777" w:rsidR="004576E8" w:rsidRDefault="007D3D32">
            <w:pPr>
              <w:jc w:val="center"/>
            </w:pPr>
            <w:r>
              <w:rPr>
                <w:b/>
                <w:bCs/>
              </w:rPr>
              <w:t>Bobot</w:t>
            </w:r>
          </w:p>
        </w:tc>
        <w:tc>
          <w:tcPr>
            <w:tcW w:w="615" w:type="pct"/>
            <w:noWrap/>
          </w:tcPr>
          <w:p w14:paraId="496FE0F1" w14:textId="77777777" w:rsidR="004576E8" w:rsidRDefault="007D3D32">
            <w:pPr>
              <w:jc w:val="center"/>
            </w:pPr>
            <w:r>
              <w:rPr>
                <w:b/>
                <w:bCs/>
              </w:rPr>
              <w:t>Nilai Risiko</w:t>
            </w:r>
          </w:p>
        </w:tc>
      </w:tr>
      <w:tr w:rsidR="004576E8" w14:paraId="4E59A91F" w14:textId="77777777">
        <w:tc>
          <w:tcPr>
            <w:tcW w:w="317" w:type="pct"/>
            <w:noWrap/>
          </w:tcPr>
          <w:p w14:paraId="241C4E1A" w14:textId="77777777" w:rsidR="004576E8" w:rsidRDefault="007D3D32">
            <w:r>
              <w:t>1</w:t>
            </w:r>
          </w:p>
        </w:tc>
        <w:tc>
          <w:tcPr>
            <w:tcW w:w="3638" w:type="pct"/>
            <w:shd w:val="clear" w:color="auto" w:fill="auto"/>
            <w:noWrap/>
          </w:tcPr>
          <w:p w14:paraId="6CED07A5" w14:textId="77777777" w:rsidR="004576E8" w:rsidRDefault="007D3D32">
            <w:r>
              <w:t>Kesiapsiagaan Laboratorium</w:t>
            </w:r>
          </w:p>
        </w:tc>
        <w:tc>
          <w:tcPr>
            <w:tcW w:w="428" w:type="pct"/>
            <w:shd w:val="clear" w:color="auto" w:fill="auto"/>
            <w:noWrap/>
          </w:tcPr>
          <w:p w14:paraId="5C4B3ABA" w14:textId="77777777" w:rsidR="004576E8" w:rsidRDefault="007D3D32">
            <w:pPr>
              <w:jc w:val="center"/>
            </w:pPr>
            <w:r>
              <w:rPr>
                <w:b/>
                <w:bCs/>
              </w:rPr>
              <w:t>10.00%</w:t>
            </w:r>
          </w:p>
        </w:tc>
        <w:tc>
          <w:tcPr>
            <w:tcW w:w="615" w:type="pct"/>
            <w:shd w:val="clear" w:color="auto" w:fill="auto"/>
            <w:noWrap/>
          </w:tcPr>
          <w:p w14:paraId="4D18E017" w14:textId="77777777" w:rsidR="004576E8" w:rsidRDefault="007D3D32">
            <w:pPr>
              <w:jc w:val="center"/>
            </w:pPr>
            <w:r>
              <w:rPr>
                <w:b/>
                <w:bCs/>
                <w:color w:val="DC3545"/>
              </w:rPr>
              <w:t xml:space="preserve">RENDAH </w:t>
            </w:r>
          </w:p>
        </w:tc>
      </w:tr>
      <w:tr w:rsidR="004576E8" w14:paraId="64706021" w14:textId="77777777">
        <w:tc>
          <w:tcPr>
            <w:tcW w:w="317" w:type="pct"/>
            <w:noWrap/>
          </w:tcPr>
          <w:p w14:paraId="60B9F123" w14:textId="77777777" w:rsidR="004576E8" w:rsidRDefault="007D3D32">
            <w:r>
              <w:t>2</w:t>
            </w:r>
          </w:p>
        </w:tc>
        <w:tc>
          <w:tcPr>
            <w:tcW w:w="3638" w:type="pct"/>
            <w:shd w:val="clear" w:color="auto" w:fill="auto"/>
            <w:noWrap/>
          </w:tcPr>
          <w:p w14:paraId="5864B49D" w14:textId="77777777" w:rsidR="004576E8" w:rsidRDefault="007D3D32">
            <w:r>
              <w:t>Anggaran Kewaspadaan dan Penanggulangan</w:t>
            </w:r>
          </w:p>
        </w:tc>
        <w:tc>
          <w:tcPr>
            <w:tcW w:w="428" w:type="pct"/>
            <w:shd w:val="clear" w:color="auto" w:fill="auto"/>
            <w:noWrap/>
          </w:tcPr>
          <w:p w14:paraId="2A71D044" w14:textId="77777777" w:rsidR="004576E8" w:rsidRDefault="007D3D32">
            <w:pPr>
              <w:jc w:val="center"/>
            </w:pPr>
            <w:r>
              <w:rPr>
                <w:b/>
                <w:bCs/>
              </w:rPr>
              <w:t>20.00%</w:t>
            </w:r>
          </w:p>
        </w:tc>
        <w:tc>
          <w:tcPr>
            <w:tcW w:w="615" w:type="pct"/>
            <w:shd w:val="clear" w:color="auto" w:fill="auto"/>
            <w:noWrap/>
          </w:tcPr>
          <w:p w14:paraId="6B4F8363" w14:textId="77777777" w:rsidR="004576E8" w:rsidRDefault="007D3D32">
            <w:pPr>
              <w:jc w:val="center"/>
            </w:pPr>
            <w:r>
              <w:rPr>
                <w:b/>
                <w:bCs/>
                <w:color w:val="DC3545"/>
              </w:rPr>
              <w:t xml:space="preserve">RENDAH </w:t>
            </w:r>
          </w:p>
        </w:tc>
      </w:tr>
      <w:tr w:rsidR="004576E8" w14:paraId="58F5F776" w14:textId="77777777">
        <w:tc>
          <w:tcPr>
            <w:tcW w:w="317" w:type="pct"/>
            <w:noWrap/>
          </w:tcPr>
          <w:p w14:paraId="4624B2DF" w14:textId="77777777" w:rsidR="004576E8" w:rsidRDefault="007D3D32">
            <w:r>
              <w:t>3</w:t>
            </w:r>
          </w:p>
        </w:tc>
        <w:tc>
          <w:tcPr>
            <w:tcW w:w="3638" w:type="pct"/>
            <w:shd w:val="clear" w:color="auto" w:fill="auto"/>
            <w:noWrap/>
          </w:tcPr>
          <w:p w14:paraId="08EEE989" w14:textId="77777777" w:rsidR="004576E8" w:rsidRDefault="007D3D32">
            <w:r>
              <w:t>Kesiapsiagaan Kabupaten/Kota</w:t>
            </w:r>
          </w:p>
        </w:tc>
        <w:tc>
          <w:tcPr>
            <w:tcW w:w="428" w:type="pct"/>
            <w:shd w:val="clear" w:color="auto" w:fill="auto"/>
            <w:noWrap/>
          </w:tcPr>
          <w:p w14:paraId="5081DC0C" w14:textId="77777777" w:rsidR="004576E8" w:rsidRDefault="007D3D32">
            <w:pPr>
              <w:jc w:val="center"/>
            </w:pPr>
            <w:r>
              <w:rPr>
                <w:b/>
                <w:bCs/>
              </w:rPr>
              <w:t>10.00%</w:t>
            </w:r>
          </w:p>
        </w:tc>
        <w:tc>
          <w:tcPr>
            <w:tcW w:w="615" w:type="pct"/>
            <w:shd w:val="clear" w:color="auto" w:fill="auto"/>
            <w:noWrap/>
          </w:tcPr>
          <w:p w14:paraId="20E3A9CE" w14:textId="77777777" w:rsidR="004576E8" w:rsidRDefault="007D3D32">
            <w:pPr>
              <w:jc w:val="center"/>
            </w:pPr>
            <w:r>
              <w:rPr>
                <w:b/>
                <w:bCs/>
                <w:color w:val="FFC107"/>
              </w:rPr>
              <w:t xml:space="preserve">SEDANG </w:t>
            </w:r>
          </w:p>
        </w:tc>
      </w:tr>
    </w:tbl>
    <w:p w14:paraId="6F234979" w14:textId="77777777" w:rsidR="004576E8" w:rsidRDefault="004576E8"/>
    <w:p w14:paraId="37C69E78" w14:textId="77777777" w:rsidR="004576E8" w:rsidRDefault="007D3D32">
      <w:r>
        <w:rPr>
          <w:b/>
          <w:bCs/>
        </w:rPr>
        <w:t>3. Menganalisis inventarisasi masalah dari setiap subkategori yang dapat ditindaklanjuti</w:t>
      </w:r>
    </w:p>
    <w:p w14:paraId="59BA30A4" w14:textId="39FEAC00" w:rsidR="004576E8" w:rsidRDefault="007D3D32">
      <w:pPr>
        <w:numPr>
          <w:ilvl w:val="0"/>
          <w:numId w:val="5"/>
        </w:numPr>
      </w:pPr>
      <w:r>
        <w:t>Memilih minimal satu pertanyaan turunan pada subkategori prioritas dengan nilai jawa</w:t>
      </w:r>
      <w:r w:rsidR="000018F1">
        <w:t>b</w:t>
      </w:r>
      <w:r>
        <w:t xml:space="preserve">an paling rendah/buruk </w:t>
      </w:r>
    </w:p>
    <w:p w14:paraId="56E8F59E" w14:textId="77777777" w:rsidR="004576E8" w:rsidRDefault="007D3D32">
      <w:pPr>
        <w:numPr>
          <w:ilvl w:val="0"/>
          <w:numId w:val="5"/>
        </w:numPr>
      </w:pPr>
      <w:r>
        <w:t>Setiap pertanyaan turunan yang dipilih dibuat inventarisasi masalah melalui metode 5M (man, method, material, money, dan machine)</w:t>
      </w:r>
    </w:p>
    <w:p w14:paraId="445A14C9" w14:textId="77777777" w:rsidR="004576E8" w:rsidRDefault="004576E8">
      <w:pPr>
        <w:rPr>
          <w:b/>
          <w:bCs/>
        </w:rPr>
      </w:pPr>
    </w:p>
    <w:p w14:paraId="4EDC3A63" w14:textId="77777777" w:rsidR="004576E8" w:rsidRDefault="007D3D32">
      <w:r>
        <w:rPr>
          <w:b/>
          <w:bCs/>
        </w:rPr>
        <w:t>Kerentanan</w:t>
      </w:r>
    </w:p>
    <w:tbl>
      <w:tblPr>
        <w:tblW w:w="5026" w:type="pct"/>
        <w:tblInd w:w="9"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4"/>
        <w:gridCol w:w="2748"/>
        <w:gridCol w:w="1214"/>
        <w:gridCol w:w="1106"/>
        <w:gridCol w:w="1012"/>
        <w:gridCol w:w="1491"/>
        <w:gridCol w:w="1021"/>
      </w:tblGrid>
      <w:tr w:rsidR="004576E8" w14:paraId="259F3685" w14:textId="77777777">
        <w:tc>
          <w:tcPr>
            <w:tcW w:w="245" w:type="pct"/>
            <w:noWrap/>
          </w:tcPr>
          <w:p w14:paraId="71B8B9DC" w14:textId="77777777" w:rsidR="004576E8" w:rsidRDefault="007D3D32">
            <w:pPr>
              <w:jc w:val="center"/>
            </w:pPr>
            <w:r>
              <w:rPr>
                <w:b/>
                <w:bCs/>
              </w:rPr>
              <w:t>No</w:t>
            </w:r>
          </w:p>
        </w:tc>
        <w:tc>
          <w:tcPr>
            <w:tcW w:w="1519" w:type="pct"/>
            <w:noWrap/>
          </w:tcPr>
          <w:p w14:paraId="56BF1B37" w14:textId="77777777" w:rsidR="004576E8" w:rsidRDefault="007D3D32">
            <w:pPr>
              <w:jc w:val="center"/>
            </w:pPr>
            <w:r>
              <w:rPr>
                <w:b/>
                <w:bCs/>
              </w:rPr>
              <w:t>Subkategori / Isu</w:t>
            </w:r>
          </w:p>
        </w:tc>
        <w:tc>
          <w:tcPr>
            <w:tcW w:w="671" w:type="pct"/>
            <w:noWrap/>
          </w:tcPr>
          <w:p w14:paraId="7C83F534" w14:textId="77777777" w:rsidR="004576E8" w:rsidRDefault="007D3D32">
            <w:pPr>
              <w:jc w:val="center"/>
            </w:pPr>
            <w:r>
              <w:rPr>
                <w:b/>
                <w:bCs/>
              </w:rPr>
              <w:t>Man</w:t>
            </w:r>
          </w:p>
        </w:tc>
        <w:tc>
          <w:tcPr>
            <w:tcW w:w="612" w:type="pct"/>
            <w:noWrap/>
          </w:tcPr>
          <w:p w14:paraId="6D62BF21" w14:textId="77777777" w:rsidR="004576E8" w:rsidRDefault="007D3D32">
            <w:pPr>
              <w:jc w:val="center"/>
            </w:pPr>
            <w:r>
              <w:rPr>
                <w:b/>
                <w:bCs/>
              </w:rPr>
              <w:t>Method</w:t>
            </w:r>
          </w:p>
        </w:tc>
        <w:tc>
          <w:tcPr>
            <w:tcW w:w="560" w:type="pct"/>
            <w:noWrap/>
          </w:tcPr>
          <w:p w14:paraId="004B3CEB" w14:textId="77777777" w:rsidR="004576E8" w:rsidRDefault="007D3D32">
            <w:pPr>
              <w:jc w:val="center"/>
            </w:pPr>
            <w:r>
              <w:rPr>
                <w:b/>
                <w:bCs/>
              </w:rPr>
              <w:t>Material</w:t>
            </w:r>
          </w:p>
        </w:tc>
        <w:tc>
          <w:tcPr>
            <w:tcW w:w="824" w:type="pct"/>
            <w:noWrap/>
          </w:tcPr>
          <w:p w14:paraId="616CB473" w14:textId="77777777" w:rsidR="004576E8" w:rsidRDefault="007D3D32">
            <w:pPr>
              <w:jc w:val="center"/>
            </w:pPr>
            <w:r>
              <w:rPr>
                <w:b/>
                <w:bCs/>
              </w:rPr>
              <w:t>Money</w:t>
            </w:r>
          </w:p>
        </w:tc>
        <w:tc>
          <w:tcPr>
            <w:tcW w:w="565" w:type="pct"/>
            <w:noWrap/>
          </w:tcPr>
          <w:p w14:paraId="225378A5" w14:textId="77777777" w:rsidR="004576E8" w:rsidRDefault="007D3D32">
            <w:pPr>
              <w:jc w:val="center"/>
              <w:rPr>
                <w:b/>
                <w:bCs/>
              </w:rPr>
            </w:pPr>
            <w:r>
              <w:rPr>
                <w:b/>
                <w:bCs/>
              </w:rPr>
              <w:t>Machine</w:t>
            </w:r>
          </w:p>
          <w:p w14:paraId="77482422" w14:textId="77777777" w:rsidR="004576E8" w:rsidRDefault="004576E8">
            <w:pPr>
              <w:jc w:val="center"/>
              <w:rPr>
                <w:b/>
                <w:bCs/>
              </w:rPr>
            </w:pPr>
          </w:p>
        </w:tc>
      </w:tr>
      <w:tr w:rsidR="004576E8" w14:paraId="4618D63D" w14:textId="77777777">
        <w:tc>
          <w:tcPr>
            <w:tcW w:w="245" w:type="pct"/>
            <w:noWrap/>
          </w:tcPr>
          <w:p w14:paraId="67FB640E" w14:textId="77777777" w:rsidR="004576E8" w:rsidRDefault="007D3D32">
            <w:pPr>
              <w:jc w:val="center"/>
            </w:pPr>
            <w:r>
              <w:t>1</w:t>
            </w:r>
          </w:p>
        </w:tc>
        <w:tc>
          <w:tcPr>
            <w:tcW w:w="1519" w:type="pct"/>
            <w:noWrap/>
          </w:tcPr>
          <w:p w14:paraId="323A61D3" w14:textId="77777777" w:rsidR="004576E8" w:rsidRDefault="007D3D32">
            <w:r>
              <w:t xml:space="preserve">Kewaspadaan Kab/Kota </w:t>
            </w:r>
          </w:p>
          <w:p w14:paraId="04C7B558" w14:textId="0BDE9648" w:rsidR="004576E8" w:rsidRDefault="000018F1">
            <w:pPr>
              <w:pStyle w:val="ListParagraph"/>
              <w:numPr>
                <w:ilvl w:val="0"/>
                <w:numId w:val="6"/>
              </w:numPr>
              <w:ind w:left="293" w:hanging="284"/>
            </w:pPr>
            <w:r w:rsidRPr="000018F1">
              <w:t xml:space="preserve">Jumlah Perusahaan peternak unggas (sektor </w:t>
            </w:r>
            <w:r w:rsidRPr="000018F1">
              <w:lastRenderedPageBreak/>
              <w:t>2,3 dan 4) di Kabupaten/Kota anda dalam 1 tahun terakhir sebanyak 70 perusahaan</w:t>
            </w:r>
            <w:r>
              <w:t xml:space="preserve"> </w:t>
            </w:r>
            <w:r w:rsidRPr="000018F1">
              <w:t>dengan jumlah pekerja sebanyak 150 orang</w:t>
            </w:r>
          </w:p>
          <w:p w14:paraId="7C84B4B3" w14:textId="5998753A" w:rsidR="004576E8" w:rsidRDefault="007D3D32">
            <w:pPr>
              <w:pStyle w:val="ListParagraph"/>
              <w:numPr>
                <w:ilvl w:val="0"/>
                <w:numId w:val="6"/>
              </w:numPr>
              <w:ind w:left="293" w:hanging="284"/>
            </w:pPr>
            <w:r>
              <w:t xml:space="preserve">Jumlah pasar unggas dan atau burung di Kabupaten/Kota Saudara dalam satu tahun terakhir sebanyak </w:t>
            </w:r>
            <w:r w:rsidR="000018F1">
              <w:t>8</w:t>
            </w:r>
            <w:r>
              <w:t xml:space="preserve"> buah</w:t>
            </w:r>
          </w:p>
          <w:p w14:paraId="6C1F96BA" w14:textId="77777777" w:rsidR="004576E8" w:rsidRDefault="007D3D32">
            <w:pPr>
              <w:pStyle w:val="ListParagraph"/>
              <w:numPr>
                <w:ilvl w:val="0"/>
                <w:numId w:val="6"/>
              </w:numPr>
              <w:ind w:left="293" w:hanging="284"/>
            </w:pPr>
            <w:r>
              <w:t>Persentase cakupan vaksin Avian Influenza pada hewan di Kabupaten Sumba Barat 0%</w:t>
            </w:r>
          </w:p>
          <w:p w14:paraId="12E65DB3" w14:textId="7B73A55E" w:rsidR="004576E8" w:rsidRDefault="000018F1">
            <w:pPr>
              <w:pStyle w:val="ListParagraph"/>
              <w:numPr>
                <w:ilvl w:val="0"/>
                <w:numId w:val="6"/>
              </w:numPr>
              <w:ind w:left="293" w:hanging="284"/>
            </w:pPr>
            <w:r w:rsidRPr="001A2EDB">
              <w:t>Terdapat terminal domestik/ transportasi umum lainnya antar kabupaten di wilayah Kabupaten</w:t>
            </w:r>
            <w:r>
              <w:t xml:space="preserve"> Sumba Barat</w:t>
            </w:r>
          </w:p>
        </w:tc>
        <w:tc>
          <w:tcPr>
            <w:tcW w:w="671" w:type="pct"/>
            <w:noWrap/>
          </w:tcPr>
          <w:p w14:paraId="2AA566E2" w14:textId="77777777" w:rsidR="004576E8" w:rsidRDefault="004576E8"/>
        </w:tc>
        <w:tc>
          <w:tcPr>
            <w:tcW w:w="612" w:type="pct"/>
            <w:noWrap/>
          </w:tcPr>
          <w:p w14:paraId="2668B130" w14:textId="77777777" w:rsidR="004576E8" w:rsidRDefault="007D3D32">
            <w:r>
              <w:t xml:space="preserve">Selama ini Avian Influenza </w:t>
            </w:r>
            <w:r>
              <w:lastRenderedPageBreak/>
              <w:t>belum menjadi isu strategis di Kabupaten Sumba Barat</w:t>
            </w:r>
          </w:p>
        </w:tc>
        <w:tc>
          <w:tcPr>
            <w:tcW w:w="560" w:type="pct"/>
            <w:noWrap/>
          </w:tcPr>
          <w:p w14:paraId="1962440C" w14:textId="77777777" w:rsidR="004576E8" w:rsidRDefault="004576E8">
            <w:pPr>
              <w:jc w:val="center"/>
            </w:pPr>
          </w:p>
        </w:tc>
        <w:tc>
          <w:tcPr>
            <w:tcW w:w="824" w:type="pct"/>
            <w:noWrap/>
          </w:tcPr>
          <w:p w14:paraId="69D95061" w14:textId="77777777" w:rsidR="004576E8" w:rsidRDefault="007D3D32">
            <w:r>
              <w:t xml:space="preserve">Keterbatasan anggaran sehingga tidak </w:t>
            </w:r>
            <w:r>
              <w:lastRenderedPageBreak/>
              <w:t>dilakukan monev berkala terhadap tempat peternakan unggas</w:t>
            </w:r>
          </w:p>
        </w:tc>
        <w:tc>
          <w:tcPr>
            <w:tcW w:w="565" w:type="pct"/>
            <w:noWrap/>
          </w:tcPr>
          <w:p w14:paraId="50ED9924" w14:textId="77777777" w:rsidR="004576E8" w:rsidRDefault="004576E8"/>
        </w:tc>
      </w:tr>
    </w:tbl>
    <w:p w14:paraId="41DFCC09" w14:textId="77777777" w:rsidR="004576E8" w:rsidRDefault="004576E8"/>
    <w:p w14:paraId="41A341FF" w14:textId="77777777" w:rsidR="004576E8" w:rsidRDefault="007D3D32">
      <w:r>
        <w:rPr>
          <w:b/>
          <w:bCs/>
        </w:rPr>
        <w:t>Kapasitas</w:t>
      </w:r>
    </w:p>
    <w:tbl>
      <w:tblPr>
        <w:tblW w:w="5330" w:type="pct"/>
        <w:tblInd w:w="9" w:type="dxa"/>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515"/>
        <w:gridCol w:w="1828"/>
        <w:gridCol w:w="1658"/>
        <w:gridCol w:w="1690"/>
        <w:gridCol w:w="1378"/>
        <w:gridCol w:w="1265"/>
        <w:gridCol w:w="1248"/>
      </w:tblGrid>
      <w:tr w:rsidR="004576E8" w14:paraId="2C03582D" w14:textId="77777777">
        <w:tc>
          <w:tcPr>
            <w:tcW w:w="269" w:type="pct"/>
            <w:noWrap/>
          </w:tcPr>
          <w:p w14:paraId="2F27AD7A" w14:textId="77777777" w:rsidR="004576E8" w:rsidRDefault="007D3D32">
            <w:pPr>
              <w:jc w:val="center"/>
            </w:pPr>
            <w:r>
              <w:rPr>
                <w:b/>
                <w:bCs/>
              </w:rPr>
              <w:t>No</w:t>
            </w:r>
          </w:p>
        </w:tc>
        <w:tc>
          <w:tcPr>
            <w:tcW w:w="953" w:type="pct"/>
            <w:noWrap/>
          </w:tcPr>
          <w:p w14:paraId="2036F2FF" w14:textId="77777777" w:rsidR="004576E8" w:rsidRDefault="007D3D32">
            <w:pPr>
              <w:jc w:val="center"/>
            </w:pPr>
            <w:r>
              <w:rPr>
                <w:b/>
                <w:bCs/>
              </w:rPr>
              <w:t>Subkategori / Isu</w:t>
            </w:r>
          </w:p>
        </w:tc>
        <w:tc>
          <w:tcPr>
            <w:tcW w:w="864" w:type="pct"/>
            <w:noWrap/>
          </w:tcPr>
          <w:p w14:paraId="7714D3A9" w14:textId="77777777" w:rsidR="004576E8" w:rsidRDefault="007D3D32">
            <w:pPr>
              <w:jc w:val="center"/>
            </w:pPr>
            <w:r>
              <w:rPr>
                <w:b/>
                <w:bCs/>
              </w:rPr>
              <w:t>Man</w:t>
            </w:r>
          </w:p>
        </w:tc>
        <w:tc>
          <w:tcPr>
            <w:tcW w:w="881" w:type="pct"/>
            <w:noWrap/>
          </w:tcPr>
          <w:p w14:paraId="7508EEFB" w14:textId="77777777" w:rsidR="004576E8" w:rsidRDefault="007D3D32">
            <w:pPr>
              <w:jc w:val="center"/>
            </w:pPr>
            <w:r>
              <w:rPr>
                <w:b/>
                <w:bCs/>
              </w:rPr>
              <w:t>Method</w:t>
            </w:r>
          </w:p>
        </w:tc>
        <w:tc>
          <w:tcPr>
            <w:tcW w:w="719" w:type="pct"/>
            <w:noWrap/>
          </w:tcPr>
          <w:p w14:paraId="72C5054C" w14:textId="77777777" w:rsidR="004576E8" w:rsidRDefault="007D3D32">
            <w:pPr>
              <w:jc w:val="center"/>
            </w:pPr>
            <w:r>
              <w:rPr>
                <w:b/>
                <w:bCs/>
              </w:rPr>
              <w:t>Material</w:t>
            </w:r>
          </w:p>
        </w:tc>
        <w:tc>
          <w:tcPr>
            <w:tcW w:w="660" w:type="pct"/>
            <w:noWrap/>
          </w:tcPr>
          <w:p w14:paraId="0B692707" w14:textId="77777777" w:rsidR="004576E8" w:rsidRDefault="007D3D32">
            <w:pPr>
              <w:jc w:val="center"/>
            </w:pPr>
            <w:r>
              <w:rPr>
                <w:b/>
                <w:bCs/>
              </w:rPr>
              <w:t>Money</w:t>
            </w:r>
          </w:p>
        </w:tc>
        <w:tc>
          <w:tcPr>
            <w:tcW w:w="651" w:type="pct"/>
            <w:noWrap/>
          </w:tcPr>
          <w:p w14:paraId="5C0AF91B" w14:textId="77777777" w:rsidR="004576E8" w:rsidRDefault="007D3D32">
            <w:pPr>
              <w:jc w:val="center"/>
            </w:pPr>
            <w:r>
              <w:rPr>
                <w:b/>
                <w:bCs/>
              </w:rPr>
              <w:t>Machine</w:t>
            </w:r>
          </w:p>
        </w:tc>
      </w:tr>
      <w:tr w:rsidR="004576E8" w14:paraId="6A5F42FE" w14:textId="77777777">
        <w:tc>
          <w:tcPr>
            <w:tcW w:w="269" w:type="pct"/>
            <w:noWrap/>
          </w:tcPr>
          <w:p w14:paraId="175A883F" w14:textId="77777777" w:rsidR="004576E8" w:rsidRDefault="007D3D32">
            <w:pPr>
              <w:jc w:val="center"/>
            </w:pPr>
            <w:r>
              <w:t>1.</w:t>
            </w:r>
          </w:p>
        </w:tc>
        <w:tc>
          <w:tcPr>
            <w:tcW w:w="953" w:type="pct"/>
            <w:noWrap/>
          </w:tcPr>
          <w:p w14:paraId="0729A0D2" w14:textId="2D913C41" w:rsidR="004576E8" w:rsidRDefault="007D3D32">
            <w:r>
              <w:t xml:space="preserve">Kesiagaan Laboratorium / </w:t>
            </w:r>
            <w:r w:rsidR="000018F1" w:rsidRPr="000018F1">
              <w:t>Sarana dan prasarana dalam ruang Laboratorium belum memadai dalam penyelenggaraan pemeriksaan laboratorium Penyakit Infeksi Emerging (PIE) seperti Flu Burung seperti tidak tersedia KIT (termasuk Bahan Medis Habis Pakai (BMHP) untuk pengambilan specimen, lama pengiriman spesimen ke laboratorium rujukan untuk pemeriksaan specimen Lebih dari 2 X 24 jam dan hasilnya diketahui Dinas Kesehatan Kabupaten Lebih dari 7 Hari Kerja karena specimen masih Spesimen dikumpulkan terlebih dahulu di Dinkes Provinsi</w:t>
            </w:r>
          </w:p>
        </w:tc>
        <w:tc>
          <w:tcPr>
            <w:tcW w:w="864" w:type="pct"/>
            <w:shd w:val="clear" w:color="auto" w:fill="auto"/>
            <w:noWrap/>
          </w:tcPr>
          <w:p w14:paraId="630B5A26" w14:textId="77777777" w:rsidR="004576E8" w:rsidRDefault="007D3D32">
            <w:r>
              <w:t>Belum terlatihnya SDM dalam pemeriksaan Laboratorium</w:t>
            </w:r>
          </w:p>
        </w:tc>
        <w:tc>
          <w:tcPr>
            <w:tcW w:w="881" w:type="pct"/>
            <w:shd w:val="clear" w:color="auto" w:fill="auto"/>
            <w:noWrap/>
          </w:tcPr>
          <w:p w14:paraId="458E570B" w14:textId="77777777" w:rsidR="004576E8" w:rsidRDefault="007D3D32">
            <w:r>
              <w:t>Belum ada Juknis tentang Laboratorium pemeriksa spesimen Flu Burung</w:t>
            </w:r>
          </w:p>
        </w:tc>
        <w:tc>
          <w:tcPr>
            <w:tcW w:w="719" w:type="pct"/>
            <w:noWrap/>
          </w:tcPr>
          <w:p w14:paraId="00AE28C7" w14:textId="77777777" w:rsidR="004576E8" w:rsidRDefault="007D3D32">
            <w:r>
              <w:t xml:space="preserve">Tidak tersedia ruangan Laboratorium yang memadai serta peralatan yang terstandar </w:t>
            </w:r>
          </w:p>
        </w:tc>
        <w:tc>
          <w:tcPr>
            <w:tcW w:w="660" w:type="pct"/>
            <w:noWrap/>
          </w:tcPr>
          <w:p w14:paraId="345EFD5C" w14:textId="77777777" w:rsidR="004576E8" w:rsidRDefault="007D3D32">
            <w:r>
              <w:t>Keterbatasan anggaran</w:t>
            </w:r>
          </w:p>
        </w:tc>
        <w:tc>
          <w:tcPr>
            <w:tcW w:w="651" w:type="pct"/>
            <w:noWrap/>
          </w:tcPr>
          <w:p w14:paraId="3B2A8C90" w14:textId="77777777" w:rsidR="004576E8" w:rsidRDefault="007D3D32">
            <w:r>
              <w:t>Belum memiliki peralatan laboratorium yang terstandar</w:t>
            </w:r>
          </w:p>
        </w:tc>
      </w:tr>
      <w:tr w:rsidR="004576E8" w14:paraId="3EE8BECC" w14:textId="77777777">
        <w:tc>
          <w:tcPr>
            <w:tcW w:w="269" w:type="pct"/>
            <w:noWrap/>
          </w:tcPr>
          <w:p w14:paraId="639A0827" w14:textId="77777777" w:rsidR="004576E8" w:rsidRDefault="007D3D32">
            <w:pPr>
              <w:jc w:val="center"/>
            </w:pPr>
            <w:r>
              <w:lastRenderedPageBreak/>
              <w:t>2.</w:t>
            </w:r>
          </w:p>
        </w:tc>
        <w:tc>
          <w:tcPr>
            <w:tcW w:w="953" w:type="pct"/>
            <w:noWrap/>
          </w:tcPr>
          <w:p w14:paraId="2737A001" w14:textId="6F0521E8" w:rsidR="004576E8" w:rsidRDefault="007D3D32">
            <w:r>
              <w:t>Anggaran Kewaspadaan dan Penanggulangan</w:t>
            </w:r>
            <w:r w:rsidR="000018F1">
              <w:t xml:space="preserve"> / Terbatasnya anggaran yang dialokasikan bagi pelaksanaan kegiatan kewaspadaan dan pemantauan serta penanggulangan Penyakit Infeksi Emerging (PIE) seperti Flu Burung</w:t>
            </w:r>
          </w:p>
        </w:tc>
        <w:tc>
          <w:tcPr>
            <w:tcW w:w="864" w:type="pct"/>
            <w:shd w:val="clear" w:color="auto" w:fill="auto"/>
            <w:noWrap/>
          </w:tcPr>
          <w:p w14:paraId="1C02060E" w14:textId="77777777" w:rsidR="004576E8" w:rsidRDefault="007D3D32">
            <w:r>
              <w:t>Keterbatasan kemampuan personil dalam merencanakan anggaran kewaspadaan dan penanggulangan</w:t>
            </w:r>
          </w:p>
        </w:tc>
        <w:tc>
          <w:tcPr>
            <w:tcW w:w="881" w:type="pct"/>
            <w:shd w:val="clear" w:color="auto" w:fill="auto"/>
            <w:noWrap/>
          </w:tcPr>
          <w:p w14:paraId="14AF09B3" w14:textId="77777777" w:rsidR="004576E8" w:rsidRDefault="007D3D32">
            <w:r>
              <w:t>Belum ada Peraturan daerah (perda) yang membahas tentang kewaspadaan terhadap penyakit Infeksi Emerging (PIE) termasuk Avian Influenza</w:t>
            </w:r>
          </w:p>
        </w:tc>
        <w:tc>
          <w:tcPr>
            <w:tcW w:w="719" w:type="pct"/>
            <w:noWrap/>
          </w:tcPr>
          <w:p w14:paraId="1A13DDDD" w14:textId="77777777" w:rsidR="004576E8" w:rsidRDefault="007D3D32">
            <w:pPr>
              <w:jc w:val="center"/>
            </w:pPr>
            <w:r>
              <w:t>-</w:t>
            </w:r>
          </w:p>
        </w:tc>
        <w:tc>
          <w:tcPr>
            <w:tcW w:w="660" w:type="pct"/>
            <w:noWrap/>
          </w:tcPr>
          <w:p w14:paraId="073325DB" w14:textId="77777777" w:rsidR="004576E8" w:rsidRDefault="007D3D32">
            <w:r>
              <w:t>Keterbatasan anggaran yang memadai dalam meningkatkan kewaspadaan dan penanggulangan PIE termasuk Avian Influenza</w:t>
            </w:r>
          </w:p>
        </w:tc>
        <w:tc>
          <w:tcPr>
            <w:tcW w:w="651" w:type="pct"/>
            <w:noWrap/>
          </w:tcPr>
          <w:p w14:paraId="503FE95F" w14:textId="77777777" w:rsidR="004576E8" w:rsidRDefault="007D3D32">
            <w:pPr>
              <w:jc w:val="center"/>
            </w:pPr>
            <w:r>
              <w:t>-</w:t>
            </w:r>
          </w:p>
        </w:tc>
      </w:tr>
      <w:tr w:rsidR="004576E8" w14:paraId="385A1902" w14:textId="77777777">
        <w:tc>
          <w:tcPr>
            <w:tcW w:w="269" w:type="pct"/>
            <w:noWrap/>
          </w:tcPr>
          <w:p w14:paraId="01EC776C" w14:textId="77777777" w:rsidR="004576E8" w:rsidRDefault="007D3D32">
            <w:pPr>
              <w:jc w:val="center"/>
            </w:pPr>
            <w:r>
              <w:t>3.</w:t>
            </w:r>
          </w:p>
        </w:tc>
        <w:tc>
          <w:tcPr>
            <w:tcW w:w="953" w:type="pct"/>
            <w:noWrap/>
          </w:tcPr>
          <w:p w14:paraId="67AE1F82" w14:textId="3BCCF684" w:rsidR="004576E8" w:rsidRDefault="007D3D32">
            <w:r>
              <w:t xml:space="preserve">Kesiapsiagaan Kabupaten/Kota / Di Kabupaten Sumba Barat tidak ada yang pernah terlibat dalam penyelidikan dan penanggu-langan PIE (termasuk Avian Influenza), Kabupaten Sumba Barat belum memiliki dokumen rencana kontijensi Avian Influenza/patogen pernapasan </w:t>
            </w:r>
          </w:p>
        </w:tc>
        <w:tc>
          <w:tcPr>
            <w:tcW w:w="864" w:type="pct"/>
            <w:shd w:val="clear" w:color="auto" w:fill="auto"/>
            <w:noWrap/>
          </w:tcPr>
          <w:p w14:paraId="1DFB9DB1" w14:textId="77777777" w:rsidR="004576E8" w:rsidRDefault="007D3D32">
            <w:r>
              <w:t>Keterbatasan jumlah personil yang terlatih untuk kesiapsiagaan Penyakit Flu Burung</w:t>
            </w:r>
          </w:p>
        </w:tc>
        <w:tc>
          <w:tcPr>
            <w:tcW w:w="881" w:type="pct"/>
            <w:shd w:val="clear" w:color="auto" w:fill="auto"/>
            <w:noWrap/>
          </w:tcPr>
          <w:p w14:paraId="58DD4326" w14:textId="77777777" w:rsidR="004576E8" w:rsidRDefault="007D3D32">
            <w:r>
              <w:t>Belum ada peraturan bupati tentang kewaspadaan terhadap penyakit Infeksi Emerging termasuk Flu Burung</w:t>
            </w:r>
          </w:p>
        </w:tc>
        <w:tc>
          <w:tcPr>
            <w:tcW w:w="719" w:type="pct"/>
            <w:noWrap/>
          </w:tcPr>
          <w:p w14:paraId="3B65FD52" w14:textId="77777777" w:rsidR="004576E8" w:rsidRDefault="004576E8"/>
        </w:tc>
        <w:tc>
          <w:tcPr>
            <w:tcW w:w="660" w:type="pct"/>
            <w:noWrap/>
          </w:tcPr>
          <w:p w14:paraId="52B3F793" w14:textId="4F2AEF54" w:rsidR="004576E8" w:rsidRDefault="007A7E4A">
            <w:r>
              <w:t>Keterbatasan anggaran dalam penyusunan dokumen rencana kontijensi Avian Influenza/patogen pernapasan</w:t>
            </w:r>
          </w:p>
        </w:tc>
        <w:tc>
          <w:tcPr>
            <w:tcW w:w="651" w:type="pct"/>
            <w:noWrap/>
          </w:tcPr>
          <w:p w14:paraId="5D2D9280" w14:textId="77777777" w:rsidR="004576E8" w:rsidRDefault="004576E8"/>
        </w:tc>
      </w:tr>
    </w:tbl>
    <w:p w14:paraId="4C7AFE73" w14:textId="77777777" w:rsidR="004576E8" w:rsidRDefault="004576E8"/>
    <w:p w14:paraId="2580717F" w14:textId="77777777" w:rsidR="004576E8" w:rsidRDefault="007D3D32">
      <w:r>
        <w:rPr>
          <w:b/>
          <w:bCs/>
        </w:rPr>
        <w:t>4. Poin-point masalah yang harus ditindaklanjuti</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471"/>
        <w:gridCol w:w="9109"/>
      </w:tblGrid>
      <w:tr w:rsidR="004576E8" w14:paraId="0787F0E6" w14:textId="77777777" w:rsidTr="007A7E4A">
        <w:tc>
          <w:tcPr>
            <w:tcW w:w="246" w:type="pct"/>
            <w:noWrap/>
          </w:tcPr>
          <w:p w14:paraId="4B8EE84F" w14:textId="77777777" w:rsidR="004576E8" w:rsidRDefault="007D3D32">
            <w:pPr>
              <w:jc w:val="right"/>
            </w:pPr>
            <w:r>
              <w:t>1</w:t>
            </w:r>
          </w:p>
        </w:tc>
        <w:tc>
          <w:tcPr>
            <w:tcW w:w="4754" w:type="pct"/>
            <w:shd w:val="clear" w:color="auto" w:fill="auto"/>
            <w:noWrap/>
          </w:tcPr>
          <w:p w14:paraId="4472EA01" w14:textId="77777777" w:rsidR="004576E8" w:rsidRDefault="007D3D32">
            <w:r>
              <w:t>Selama ini Avian influenza Belum menjadi isu strategis di Kabupaten Sumba Barat</w:t>
            </w:r>
          </w:p>
        </w:tc>
      </w:tr>
      <w:tr w:rsidR="004576E8" w14:paraId="048D87C8" w14:textId="77777777" w:rsidTr="007A7E4A">
        <w:tc>
          <w:tcPr>
            <w:tcW w:w="246" w:type="pct"/>
            <w:noWrap/>
          </w:tcPr>
          <w:p w14:paraId="05315471" w14:textId="77777777" w:rsidR="004576E8" w:rsidRDefault="007D3D32">
            <w:pPr>
              <w:jc w:val="right"/>
            </w:pPr>
            <w:r>
              <w:t>2</w:t>
            </w:r>
          </w:p>
        </w:tc>
        <w:tc>
          <w:tcPr>
            <w:tcW w:w="4754" w:type="pct"/>
            <w:shd w:val="clear" w:color="auto" w:fill="auto"/>
            <w:noWrap/>
          </w:tcPr>
          <w:p w14:paraId="50811EF5" w14:textId="77777777" w:rsidR="004576E8" w:rsidRDefault="007D3D32">
            <w:r>
              <w:t>Keterbatasan anggaran sehingga tidak dilakukan monev berkala terhadap tempat peternakan unggas</w:t>
            </w:r>
          </w:p>
        </w:tc>
      </w:tr>
      <w:tr w:rsidR="004576E8" w14:paraId="6F301BA4" w14:textId="77777777" w:rsidTr="007A7E4A">
        <w:tc>
          <w:tcPr>
            <w:tcW w:w="246" w:type="pct"/>
            <w:noWrap/>
          </w:tcPr>
          <w:p w14:paraId="449EB0EA" w14:textId="77777777" w:rsidR="004576E8" w:rsidRDefault="007D3D32">
            <w:pPr>
              <w:jc w:val="right"/>
            </w:pPr>
            <w:r>
              <w:t>3</w:t>
            </w:r>
          </w:p>
        </w:tc>
        <w:tc>
          <w:tcPr>
            <w:tcW w:w="4754" w:type="pct"/>
            <w:shd w:val="clear" w:color="auto" w:fill="auto"/>
            <w:noWrap/>
          </w:tcPr>
          <w:p w14:paraId="16F5CFC3" w14:textId="654ADC49" w:rsidR="004576E8" w:rsidRDefault="007A7E4A">
            <w:r>
              <w:t>Belum terlatihnya SDM dalam pemeriksaan Laboratorium</w:t>
            </w:r>
          </w:p>
        </w:tc>
      </w:tr>
      <w:tr w:rsidR="004576E8" w14:paraId="14BFA61F" w14:textId="77777777" w:rsidTr="007A7E4A">
        <w:tc>
          <w:tcPr>
            <w:tcW w:w="246" w:type="pct"/>
            <w:noWrap/>
          </w:tcPr>
          <w:p w14:paraId="23A15E70" w14:textId="77777777" w:rsidR="004576E8" w:rsidRDefault="007D3D32">
            <w:pPr>
              <w:jc w:val="right"/>
            </w:pPr>
            <w:r>
              <w:t>4</w:t>
            </w:r>
          </w:p>
        </w:tc>
        <w:tc>
          <w:tcPr>
            <w:tcW w:w="4754" w:type="pct"/>
            <w:shd w:val="clear" w:color="auto" w:fill="auto"/>
            <w:noWrap/>
          </w:tcPr>
          <w:p w14:paraId="00B0ABE8" w14:textId="373E20DF" w:rsidR="004576E8" w:rsidRDefault="007A7E4A">
            <w:r>
              <w:t>Belum ada Juknis tentang Laboratorium pemeriksa spesimen Flu Burung</w:t>
            </w:r>
          </w:p>
        </w:tc>
      </w:tr>
      <w:tr w:rsidR="007A7E4A" w14:paraId="6B6E331A" w14:textId="77777777" w:rsidTr="007A7E4A">
        <w:tc>
          <w:tcPr>
            <w:tcW w:w="246" w:type="pct"/>
            <w:noWrap/>
          </w:tcPr>
          <w:p w14:paraId="1754A7A4" w14:textId="77777777" w:rsidR="007A7E4A" w:rsidRDefault="007A7E4A" w:rsidP="007A7E4A">
            <w:pPr>
              <w:jc w:val="right"/>
            </w:pPr>
            <w:r>
              <w:t>5</w:t>
            </w:r>
          </w:p>
        </w:tc>
        <w:tc>
          <w:tcPr>
            <w:tcW w:w="4754" w:type="pct"/>
            <w:shd w:val="clear" w:color="auto" w:fill="auto"/>
            <w:noWrap/>
          </w:tcPr>
          <w:p w14:paraId="25AFFC49" w14:textId="7E69E9E1" w:rsidR="007A7E4A" w:rsidRDefault="007A7E4A" w:rsidP="007A7E4A">
            <w:r>
              <w:t xml:space="preserve">Tidak tersedia ruangan Laboratorium yang memadai serta peralatan yang terstandar </w:t>
            </w:r>
          </w:p>
        </w:tc>
      </w:tr>
      <w:tr w:rsidR="007A7E4A" w14:paraId="50E0D401" w14:textId="77777777" w:rsidTr="007A7E4A">
        <w:tc>
          <w:tcPr>
            <w:tcW w:w="246" w:type="pct"/>
          </w:tcPr>
          <w:p w14:paraId="7DAB65F0" w14:textId="77777777" w:rsidR="007A7E4A" w:rsidRDefault="007A7E4A" w:rsidP="007A7E4A">
            <w:pPr>
              <w:jc w:val="right"/>
            </w:pPr>
            <w:r>
              <w:t>6</w:t>
            </w:r>
          </w:p>
        </w:tc>
        <w:tc>
          <w:tcPr>
            <w:tcW w:w="4754" w:type="pct"/>
            <w:shd w:val="clear" w:color="auto" w:fill="auto"/>
          </w:tcPr>
          <w:p w14:paraId="3372A997" w14:textId="4115849B" w:rsidR="007A7E4A" w:rsidRDefault="007A7E4A" w:rsidP="007A7E4A">
            <w:r>
              <w:t>Keterbatasan anggaran</w:t>
            </w:r>
          </w:p>
        </w:tc>
      </w:tr>
      <w:tr w:rsidR="007A7E4A" w14:paraId="4E89CA72" w14:textId="77777777" w:rsidTr="007A7E4A">
        <w:tc>
          <w:tcPr>
            <w:tcW w:w="246" w:type="pct"/>
          </w:tcPr>
          <w:p w14:paraId="5C321582" w14:textId="77777777" w:rsidR="007A7E4A" w:rsidRDefault="007A7E4A" w:rsidP="007A7E4A">
            <w:pPr>
              <w:jc w:val="right"/>
            </w:pPr>
            <w:r>
              <w:t>7</w:t>
            </w:r>
          </w:p>
        </w:tc>
        <w:tc>
          <w:tcPr>
            <w:tcW w:w="4754" w:type="pct"/>
            <w:shd w:val="clear" w:color="auto" w:fill="auto"/>
          </w:tcPr>
          <w:p w14:paraId="087012B1" w14:textId="14358A93" w:rsidR="007A7E4A" w:rsidRDefault="007A7E4A" w:rsidP="007A7E4A">
            <w:r>
              <w:t>Belum memiliki peralatan laboratorium yang terstandar</w:t>
            </w:r>
          </w:p>
        </w:tc>
      </w:tr>
      <w:tr w:rsidR="007A7E4A" w14:paraId="565E6888" w14:textId="77777777" w:rsidTr="007A7E4A">
        <w:tc>
          <w:tcPr>
            <w:tcW w:w="246" w:type="pct"/>
          </w:tcPr>
          <w:p w14:paraId="17284F75" w14:textId="77777777" w:rsidR="007A7E4A" w:rsidRDefault="007A7E4A" w:rsidP="007A7E4A">
            <w:pPr>
              <w:jc w:val="right"/>
            </w:pPr>
            <w:r>
              <w:t>8</w:t>
            </w:r>
          </w:p>
        </w:tc>
        <w:tc>
          <w:tcPr>
            <w:tcW w:w="4754" w:type="pct"/>
            <w:shd w:val="clear" w:color="auto" w:fill="auto"/>
          </w:tcPr>
          <w:p w14:paraId="007CFF65" w14:textId="72686C70" w:rsidR="007A7E4A" w:rsidRDefault="007A7E4A" w:rsidP="007A7E4A">
            <w:r>
              <w:t>Keterbatasan kemampuan personil dalam merencanakan anggaran kewaspadaan dan penanggulangan</w:t>
            </w:r>
          </w:p>
        </w:tc>
      </w:tr>
      <w:tr w:rsidR="007A7E4A" w14:paraId="5CAA70A3" w14:textId="77777777" w:rsidTr="007A7E4A">
        <w:tc>
          <w:tcPr>
            <w:tcW w:w="246" w:type="pct"/>
          </w:tcPr>
          <w:p w14:paraId="7EDD1500" w14:textId="77777777" w:rsidR="007A7E4A" w:rsidRDefault="007A7E4A" w:rsidP="007A7E4A">
            <w:pPr>
              <w:jc w:val="right"/>
            </w:pPr>
            <w:r>
              <w:t>9</w:t>
            </w:r>
          </w:p>
        </w:tc>
        <w:tc>
          <w:tcPr>
            <w:tcW w:w="4754" w:type="pct"/>
            <w:shd w:val="clear" w:color="auto" w:fill="auto"/>
          </w:tcPr>
          <w:p w14:paraId="027BA660" w14:textId="07442EA4" w:rsidR="007A7E4A" w:rsidRDefault="007A7E4A" w:rsidP="007A7E4A">
            <w:r>
              <w:t>Belum ada Peraturan daerah (perda) yang membahas tentang kewaspadaan terhadap penyakit Infeksi Emerging (PIE) termasuk Avian Influenza</w:t>
            </w:r>
          </w:p>
        </w:tc>
      </w:tr>
      <w:tr w:rsidR="007A7E4A" w14:paraId="31BA75CD" w14:textId="77777777" w:rsidTr="007A7E4A">
        <w:tc>
          <w:tcPr>
            <w:tcW w:w="246" w:type="pct"/>
          </w:tcPr>
          <w:p w14:paraId="41136252" w14:textId="710C2DF9" w:rsidR="007A7E4A" w:rsidRDefault="007A7E4A" w:rsidP="007A7E4A">
            <w:pPr>
              <w:jc w:val="right"/>
            </w:pPr>
            <w:r>
              <w:t>10</w:t>
            </w:r>
          </w:p>
        </w:tc>
        <w:tc>
          <w:tcPr>
            <w:tcW w:w="4754" w:type="pct"/>
            <w:shd w:val="clear" w:color="auto" w:fill="auto"/>
          </w:tcPr>
          <w:p w14:paraId="1FAFAE32" w14:textId="1F055FE2" w:rsidR="007A7E4A" w:rsidRDefault="007A7E4A" w:rsidP="007A7E4A">
            <w:r>
              <w:t>Keterbatasan anggaran yang memadai dalam meningkatkan kewaspadaan dan penanggulangan PIE termasuk Avian Influenza</w:t>
            </w:r>
          </w:p>
        </w:tc>
      </w:tr>
      <w:tr w:rsidR="007A7E4A" w14:paraId="69EB916C" w14:textId="77777777" w:rsidTr="007A7E4A">
        <w:tc>
          <w:tcPr>
            <w:tcW w:w="246" w:type="pct"/>
          </w:tcPr>
          <w:p w14:paraId="110FFAEF" w14:textId="4474E867" w:rsidR="007A7E4A" w:rsidRDefault="007A7E4A" w:rsidP="007A7E4A">
            <w:pPr>
              <w:jc w:val="right"/>
            </w:pPr>
            <w:r>
              <w:t>11</w:t>
            </w:r>
          </w:p>
        </w:tc>
        <w:tc>
          <w:tcPr>
            <w:tcW w:w="4754" w:type="pct"/>
            <w:shd w:val="clear" w:color="auto" w:fill="auto"/>
          </w:tcPr>
          <w:p w14:paraId="2D1A6D9B" w14:textId="2DD02FAC" w:rsidR="007A7E4A" w:rsidRDefault="007A7E4A" w:rsidP="007A7E4A">
            <w:r>
              <w:t>Keterbatasan jumlah personil yang terlatih untuk kesiapsiagaan Penyakit Flu Burung</w:t>
            </w:r>
          </w:p>
        </w:tc>
      </w:tr>
      <w:tr w:rsidR="007A7E4A" w14:paraId="4CC684A5" w14:textId="77777777" w:rsidTr="007A7E4A">
        <w:tc>
          <w:tcPr>
            <w:tcW w:w="246" w:type="pct"/>
          </w:tcPr>
          <w:p w14:paraId="2FD75091" w14:textId="500B8E37" w:rsidR="007A7E4A" w:rsidRDefault="007A7E4A" w:rsidP="007A7E4A">
            <w:pPr>
              <w:jc w:val="right"/>
            </w:pPr>
            <w:r>
              <w:t>12</w:t>
            </w:r>
          </w:p>
        </w:tc>
        <w:tc>
          <w:tcPr>
            <w:tcW w:w="4754" w:type="pct"/>
            <w:shd w:val="clear" w:color="auto" w:fill="auto"/>
          </w:tcPr>
          <w:p w14:paraId="723A972D" w14:textId="474573E1" w:rsidR="007A7E4A" w:rsidRDefault="007A7E4A" w:rsidP="007A7E4A">
            <w:r>
              <w:t>Belum ada peraturan bupati tentang kewaspadaan terhadap penyakit Infeksi Emerging termasuk Flu Burung</w:t>
            </w:r>
          </w:p>
        </w:tc>
      </w:tr>
      <w:tr w:rsidR="007A7E4A" w14:paraId="3CE5CCB8" w14:textId="77777777" w:rsidTr="007A7E4A">
        <w:tc>
          <w:tcPr>
            <w:tcW w:w="246" w:type="pct"/>
          </w:tcPr>
          <w:p w14:paraId="5DF21658" w14:textId="23F8DDFB" w:rsidR="007A7E4A" w:rsidRDefault="007A7E4A" w:rsidP="007A7E4A">
            <w:pPr>
              <w:jc w:val="right"/>
            </w:pPr>
            <w:r>
              <w:t>13</w:t>
            </w:r>
          </w:p>
        </w:tc>
        <w:tc>
          <w:tcPr>
            <w:tcW w:w="4754" w:type="pct"/>
            <w:shd w:val="clear" w:color="auto" w:fill="auto"/>
          </w:tcPr>
          <w:p w14:paraId="2B50269B" w14:textId="1D68BC5B" w:rsidR="007A7E4A" w:rsidRDefault="007A7E4A" w:rsidP="007A7E4A">
            <w:r>
              <w:t>Keterbatasan anggaran dalam penyusunan dokumen rencana kontijensi Avian Influenza/patogen pernapasan</w:t>
            </w:r>
          </w:p>
        </w:tc>
      </w:tr>
    </w:tbl>
    <w:p w14:paraId="602B49DE" w14:textId="77777777" w:rsidR="007D3D32" w:rsidRDefault="007D3D32">
      <w:pPr>
        <w:rPr>
          <w:b/>
          <w:bCs/>
        </w:rPr>
      </w:pPr>
    </w:p>
    <w:p w14:paraId="45185756" w14:textId="77777777" w:rsidR="007D3D32" w:rsidRDefault="007D3D32">
      <w:pPr>
        <w:rPr>
          <w:b/>
          <w:bCs/>
        </w:rPr>
      </w:pPr>
    </w:p>
    <w:p w14:paraId="65C67B32" w14:textId="77777777" w:rsidR="007D3D32" w:rsidRDefault="007D3D32">
      <w:pPr>
        <w:rPr>
          <w:b/>
          <w:bCs/>
        </w:rPr>
      </w:pPr>
    </w:p>
    <w:p w14:paraId="3228895B" w14:textId="77777777" w:rsidR="007D3D32" w:rsidRDefault="007D3D32">
      <w:pPr>
        <w:rPr>
          <w:b/>
          <w:bCs/>
        </w:rPr>
      </w:pPr>
    </w:p>
    <w:p w14:paraId="68A1E10D" w14:textId="77777777" w:rsidR="007D3D32" w:rsidRDefault="007D3D32">
      <w:pPr>
        <w:rPr>
          <w:b/>
          <w:bCs/>
        </w:rPr>
      </w:pPr>
    </w:p>
    <w:p w14:paraId="2EFABD34" w14:textId="77777777" w:rsidR="007D3D32" w:rsidRDefault="007D3D32">
      <w:pPr>
        <w:rPr>
          <w:b/>
          <w:bCs/>
        </w:rPr>
      </w:pPr>
    </w:p>
    <w:p w14:paraId="052E5332" w14:textId="77777777" w:rsidR="007D3D32" w:rsidRDefault="007D3D32">
      <w:pPr>
        <w:rPr>
          <w:b/>
          <w:bCs/>
        </w:rPr>
      </w:pPr>
    </w:p>
    <w:p w14:paraId="29F5B69C" w14:textId="64394C3B" w:rsidR="004576E8" w:rsidRDefault="007A7E4A">
      <w:r>
        <w:rPr>
          <w:b/>
          <w:bCs/>
        </w:rPr>
        <w:lastRenderedPageBreak/>
        <w:t>5. Rekomendasi</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0"/>
        <w:gridCol w:w="1829"/>
        <w:gridCol w:w="2111"/>
        <w:gridCol w:w="1968"/>
        <w:gridCol w:w="1406"/>
        <w:gridCol w:w="1826"/>
      </w:tblGrid>
      <w:tr w:rsidR="004576E8" w14:paraId="362C722F" w14:textId="77777777" w:rsidTr="007A7E4A">
        <w:tc>
          <w:tcPr>
            <w:tcW w:w="229" w:type="pct"/>
            <w:shd w:val="clear" w:color="auto" w:fill="000000"/>
            <w:noWrap/>
          </w:tcPr>
          <w:p w14:paraId="526B5AE8" w14:textId="77777777" w:rsidR="004576E8" w:rsidRDefault="007D3D32">
            <w:pPr>
              <w:jc w:val="center"/>
            </w:pPr>
            <w:r>
              <w:rPr>
                <w:b/>
                <w:bCs/>
                <w:shd w:val="clear" w:color="auto" w:fill="000000"/>
              </w:rPr>
              <w:t>NO</w:t>
            </w:r>
          </w:p>
        </w:tc>
        <w:tc>
          <w:tcPr>
            <w:tcW w:w="954" w:type="pct"/>
            <w:shd w:val="clear" w:color="auto" w:fill="000000"/>
            <w:noWrap/>
          </w:tcPr>
          <w:p w14:paraId="7B8B671F" w14:textId="77777777" w:rsidR="004576E8" w:rsidRDefault="007D3D32">
            <w:pPr>
              <w:jc w:val="center"/>
            </w:pPr>
            <w:r>
              <w:rPr>
                <w:b/>
                <w:bCs/>
                <w:shd w:val="clear" w:color="auto" w:fill="000000"/>
              </w:rPr>
              <w:t>SUBKATEGORI</w:t>
            </w:r>
          </w:p>
        </w:tc>
        <w:tc>
          <w:tcPr>
            <w:tcW w:w="1102" w:type="pct"/>
            <w:shd w:val="clear" w:color="auto" w:fill="000000"/>
            <w:noWrap/>
          </w:tcPr>
          <w:p w14:paraId="2DFFFF3B" w14:textId="77777777" w:rsidR="004576E8" w:rsidRDefault="007D3D32">
            <w:pPr>
              <w:jc w:val="center"/>
            </w:pPr>
            <w:r>
              <w:rPr>
                <w:b/>
                <w:bCs/>
                <w:shd w:val="clear" w:color="auto" w:fill="000000"/>
              </w:rPr>
              <w:t>REKOMENDASI</w:t>
            </w:r>
          </w:p>
        </w:tc>
        <w:tc>
          <w:tcPr>
            <w:tcW w:w="1027" w:type="pct"/>
            <w:shd w:val="clear" w:color="auto" w:fill="000000"/>
            <w:noWrap/>
          </w:tcPr>
          <w:p w14:paraId="50EF54B9" w14:textId="77777777" w:rsidR="004576E8" w:rsidRDefault="007D3D32">
            <w:pPr>
              <w:jc w:val="center"/>
            </w:pPr>
            <w:r>
              <w:rPr>
                <w:b/>
                <w:bCs/>
                <w:shd w:val="clear" w:color="auto" w:fill="000000"/>
              </w:rPr>
              <w:t>PIC</w:t>
            </w:r>
          </w:p>
        </w:tc>
        <w:tc>
          <w:tcPr>
            <w:tcW w:w="734" w:type="pct"/>
            <w:shd w:val="clear" w:color="auto" w:fill="000000"/>
            <w:noWrap/>
          </w:tcPr>
          <w:p w14:paraId="08921254" w14:textId="77777777" w:rsidR="004576E8" w:rsidRDefault="007D3D32">
            <w:pPr>
              <w:jc w:val="center"/>
            </w:pPr>
            <w:r>
              <w:rPr>
                <w:b/>
                <w:bCs/>
                <w:shd w:val="clear" w:color="auto" w:fill="000000"/>
              </w:rPr>
              <w:t>TIMELINE</w:t>
            </w:r>
          </w:p>
        </w:tc>
        <w:tc>
          <w:tcPr>
            <w:tcW w:w="953" w:type="pct"/>
            <w:shd w:val="clear" w:color="auto" w:fill="000000"/>
            <w:noWrap/>
          </w:tcPr>
          <w:p w14:paraId="66D5E12D" w14:textId="77777777" w:rsidR="004576E8" w:rsidRDefault="007D3D32">
            <w:pPr>
              <w:jc w:val="center"/>
            </w:pPr>
            <w:r>
              <w:rPr>
                <w:b/>
                <w:bCs/>
                <w:shd w:val="clear" w:color="auto" w:fill="000000"/>
              </w:rPr>
              <w:t>KET</w:t>
            </w:r>
          </w:p>
        </w:tc>
      </w:tr>
      <w:tr w:rsidR="004576E8" w14:paraId="71FB57D6" w14:textId="77777777" w:rsidTr="007A7E4A">
        <w:tc>
          <w:tcPr>
            <w:tcW w:w="229" w:type="pct"/>
            <w:noWrap/>
          </w:tcPr>
          <w:p w14:paraId="6225520F" w14:textId="77777777" w:rsidR="004576E8" w:rsidRDefault="007D3D32">
            <w:pPr>
              <w:jc w:val="right"/>
            </w:pPr>
            <w:r>
              <w:t>1.</w:t>
            </w:r>
          </w:p>
          <w:p w14:paraId="4CC9F33F" w14:textId="77777777" w:rsidR="004576E8" w:rsidRDefault="004576E8"/>
          <w:p w14:paraId="7A85A401" w14:textId="77777777" w:rsidR="004576E8" w:rsidRDefault="004576E8"/>
          <w:p w14:paraId="73F1BEAF" w14:textId="77777777" w:rsidR="004576E8" w:rsidRDefault="004576E8"/>
          <w:p w14:paraId="1C2D3763" w14:textId="77777777" w:rsidR="004576E8" w:rsidRDefault="004576E8"/>
          <w:p w14:paraId="0DB29587" w14:textId="77777777" w:rsidR="004576E8" w:rsidRDefault="004576E8"/>
          <w:p w14:paraId="171F173D" w14:textId="77777777" w:rsidR="004576E8" w:rsidRDefault="004576E8"/>
          <w:p w14:paraId="1ECB45AC" w14:textId="77777777" w:rsidR="004576E8" w:rsidRDefault="004576E8"/>
          <w:p w14:paraId="773C8809" w14:textId="77777777" w:rsidR="004576E8" w:rsidRDefault="004576E8"/>
          <w:p w14:paraId="683BB615" w14:textId="77777777" w:rsidR="004576E8" w:rsidRDefault="004576E8"/>
          <w:p w14:paraId="55C5245C" w14:textId="77777777" w:rsidR="004576E8" w:rsidRDefault="004576E8"/>
          <w:p w14:paraId="0710CA5F" w14:textId="77777777" w:rsidR="004576E8" w:rsidRDefault="004576E8"/>
          <w:p w14:paraId="2A305609" w14:textId="77777777" w:rsidR="004576E8" w:rsidRDefault="004576E8"/>
          <w:p w14:paraId="1B61619A" w14:textId="77777777" w:rsidR="004576E8" w:rsidRDefault="004576E8"/>
          <w:p w14:paraId="01EA0B9E" w14:textId="77777777" w:rsidR="004576E8" w:rsidRDefault="004576E8"/>
        </w:tc>
        <w:tc>
          <w:tcPr>
            <w:tcW w:w="954" w:type="pct"/>
            <w:shd w:val="clear" w:color="auto" w:fill="auto"/>
            <w:noWrap/>
          </w:tcPr>
          <w:p w14:paraId="0ACC687F" w14:textId="77777777" w:rsidR="004576E8" w:rsidRDefault="007D3D32">
            <w:r>
              <w:t>Kewaspadaan Kab/Kota</w:t>
            </w:r>
          </w:p>
          <w:p w14:paraId="5ED1772D" w14:textId="77777777" w:rsidR="004576E8" w:rsidRDefault="004576E8"/>
          <w:p w14:paraId="24D5DC2C" w14:textId="77777777" w:rsidR="004576E8" w:rsidRDefault="004576E8"/>
          <w:p w14:paraId="3B6C3E94" w14:textId="77777777" w:rsidR="004576E8" w:rsidRDefault="004576E8"/>
          <w:p w14:paraId="42A98F41" w14:textId="77777777" w:rsidR="004576E8" w:rsidRDefault="004576E8"/>
          <w:p w14:paraId="7DE98222" w14:textId="77777777" w:rsidR="004576E8" w:rsidRDefault="004576E8"/>
          <w:p w14:paraId="0232442C" w14:textId="77777777" w:rsidR="004576E8" w:rsidRDefault="004576E8"/>
          <w:p w14:paraId="5D6DFC29" w14:textId="77777777" w:rsidR="004576E8" w:rsidRDefault="004576E8"/>
          <w:p w14:paraId="5F6FA93B" w14:textId="77777777" w:rsidR="004576E8" w:rsidRDefault="004576E8"/>
          <w:p w14:paraId="59BC2256" w14:textId="77777777" w:rsidR="004576E8" w:rsidRDefault="004576E8"/>
          <w:p w14:paraId="217E1848" w14:textId="77777777" w:rsidR="004576E8" w:rsidRDefault="007D3D32">
            <w:r>
              <w:t xml:space="preserve"> </w:t>
            </w:r>
          </w:p>
        </w:tc>
        <w:tc>
          <w:tcPr>
            <w:tcW w:w="1102" w:type="pct"/>
            <w:noWrap/>
          </w:tcPr>
          <w:p w14:paraId="7D76503A" w14:textId="6873835E" w:rsidR="004576E8" w:rsidRDefault="007A7E4A">
            <w:r>
              <w:rPr>
                <w:noProof/>
              </w:rPr>
              <mc:AlternateContent>
                <mc:Choice Requires="wps">
                  <w:drawing>
                    <wp:anchor distT="0" distB="0" distL="114300" distR="114300" simplePos="0" relativeHeight="251664896" behindDoc="0" locked="0" layoutInCell="1" allowOverlap="1" wp14:anchorId="0367A6B8" wp14:editId="39F789F0">
                      <wp:simplePos x="0" y="0"/>
                      <wp:positionH relativeFrom="column">
                        <wp:posOffset>46355</wp:posOffset>
                      </wp:positionH>
                      <wp:positionV relativeFrom="paragraph">
                        <wp:posOffset>4445</wp:posOffset>
                      </wp:positionV>
                      <wp:extent cx="1213485" cy="2163445"/>
                      <wp:effectExtent l="11430" t="7620" r="1333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2163445"/>
                              </a:xfrm>
                              <a:prstGeom prst="rect">
                                <a:avLst/>
                              </a:prstGeom>
                              <a:solidFill>
                                <a:srgbClr val="FFFFFF"/>
                              </a:solidFill>
                              <a:ln w="9525">
                                <a:solidFill>
                                  <a:srgbClr val="FFFFFF"/>
                                </a:solidFill>
                                <a:miter lim="800000"/>
                                <a:headEnd/>
                                <a:tailEnd/>
                              </a:ln>
                            </wps:spPr>
                            <wps:txbx>
                              <w:txbxContent>
                                <w:p w14:paraId="59D979E2" w14:textId="77777777" w:rsidR="004576E8" w:rsidRDefault="007D3D32">
                                  <w:r>
                                    <w:t>Melakukan koordinasi dengan jejaring serta LP/LP (Puskesmas dan RS) dalam melakukan pemantauan serta kewaspadaan penyakit infeksi emerging termasuk Flu Burung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A6B8" id="Text Box 19" o:spid="_x0000_s1032" type="#_x0000_t202" style="position:absolute;margin-left:3.65pt;margin-top:.35pt;width:95.55pt;height:1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" strokecolor="white">
                      <v:textbox>
                        <w:txbxContent>
                          <w:p w14:paraId="59D979E2" w14:textId="77777777" w:rsidR="004576E8" w:rsidRDefault="007D3D32">
                            <w:proofErr w:type="spellStart"/>
                            <w:r>
                              <w:t>Melakukan</w:t>
                            </w:r>
                            <w:proofErr w:type="spellEnd"/>
                            <w:r>
                              <w:t xml:space="preserve"> </w:t>
                            </w:r>
                            <w:proofErr w:type="spellStart"/>
                            <w:r>
                              <w:t>koordinasi</w:t>
                            </w:r>
                            <w:proofErr w:type="spellEnd"/>
                            <w:r>
                              <w:t xml:space="preserve"> </w:t>
                            </w:r>
                            <w:proofErr w:type="spellStart"/>
                            <w:r>
                              <w:t>dengan</w:t>
                            </w:r>
                            <w:proofErr w:type="spellEnd"/>
                            <w:r>
                              <w:t xml:space="preserve"> </w:t>
                            </w:r>
                            <w:proofErr w:type="spellStart"/>
                            <w:r>
                              <w:t>jejaring</w:t>
                            </w:r>
                            <w:proofErr w:type="spellEnd"/>
                            <w:r>
                              <w:t xml:space="preserve"> </w:t>
                            </w:r>
                            <w:proofErr w:type="spellStart"/>
                            <w:r>
                              <w:t>serta</w:t>
                            </w:r>
                            <w:proofErr w:type="spellEnd"/>
                            <w:r>
                              <w:t xml:space="preserve"> LP/LP (</w:t>
                            </w:r>
                            <w:proofErr w:type="spellStart"/>
                            <w:r>
                              <w:t>Puskesmas</w:t>
                            </w:r>
                            <w:proofErr w:type="spellEnd"/>
                            <w:r>
                              <w:t xml:space="preserve"> dan RS) </w:t>
                            </w:r>
                            <w:proofErr w:type="spellStart"/>
                            <w:r>
                              <w:t>dalam</w:t>
                            </w:r>
                            <w:proofErr w:type="spellEnd"/>
                            <w:r>
                              <w:t xml:space="preserve"> </w:t>
                            </w:r>
                            <w:proofErr w:type="spellStart"/>
                            <w:r>
                              <w:t>melakukan</w:t>
                            </w:r>
                            <w:proofErr w:type="spellEnd"/>
                            <w:r>
                              <w:t xml:space="preserve"> </w:t>
                            </w:r>
                            <w:proofErr w:type="spellStart"/>
                            <w:r>
                              <w:t>pemantauan</w:t>
                            </w:r>
                            <w:proofErr w:type="spellEnd"/>
                            <w:r>
                              <w:t xml:space="preserve"> </w:t>
                            </w:r>
                            <w:proofErr w:type="spellStart"/>
                            <w:r>
                              <w:t>serta</w:t>
                            </w:r>
                            <w:proofErr w:type="spellEnd"/>
                            <w:r>
                              <w:t xml:space="preserve"> </w:t>
                            </w:r>
                            <w:proofErr w:type="spellStart"/>
                            <w:r>
                              <w:t>kewaspadaan</w:t>
                            </w:r>
                            <w:proofErr w:type="spellEnd"/>
                            <w:r>
                              <w:t xml:space="preserve"> </w:t>
                            </w:r>
                            <w:proofErr w:type="spellStart"/>
                            <w:r>
                              <w:t>penyakit</w:t>
                            </w:r>
                            <w:proofErr w:type="spellEnd"/>
                            <w:r>
                              <w:t xml:space="preserve"> </w:t>
                            </w:r>
                            <w:proofErr w:type="spellStart"/>
                            <w:r>
                              <w:t>infeksi</w:t>
                            </w:r>
                            <w:proofErr w:type="spellEnd"/>
                            <w:r>
                              <w:t xml:space="preserve"> emerging </w:t>
                            </w:r>
                            <w:proofErr w:type="spellStart"/>
                            <w:r>
                              <w:t>termasuk</w:t>
                            </w:r>
                            <w:proofErr w:type="spellEnd"/>
                            <w:r>
                              <w:t xml:space="preserve"> Flu </w:t>
                            </w:r>
                            <w:proofErr w:type="spellStart"/>
                            <w:r>
                              <w:t>Burung</w:t>
                            </w:r>
                            <w:proofErr w:type="spellEnd"/>
                          </w:p>
                        </w:txbxContent>
                      </v:textbox>
                    </v:shape>
                  </w:pict>
                </mc:Fallback>
              </mc:AlternateContent>
            </w:r>
          </w:p>
        </w:tc>
        <w:tc>
          <w:tcPr>
            <w:tcW w:w="1027" w:type="pct"/>
            <w:noWrap/>
          </w:tcPr>
          <w:p w14:paraId="3EF0CB9D" w14:textId="5C933986" w:rsidR="004576E8" w:rsidRDefault="007A7E4A">
            <w:r>
              <w:rPr>
                <w:noProof/>
              </w:rPr>
              <mc:AlternateContent>
                <mc:Choice Requires="wps">
                  <w:drawing>
                    <wp:anchor distT="0" distB="0" distL="114300" distR="114300" simplePos="0" relativeHeight="251665920" behindDoc="0" locked="0" layoutInCell="1" allowOverlap="1" wp14:anchorId="3A7395D2" wp14:editId="156847B2">
                      <wp:simplePos x="0" y="0"/>
                      <wp:positionH relativeFrom="column">
                        <wp:posOffset>59690</wp:posOffset>
                      </wp:positionH>
                      <wp:positionV relativeFrom="paragraph">
                        <wp:posOffset>23495</wp:posOffset>
                      </wp:positionV>
                      <wp:extent cx="1156335" cy="2114550"/>
                      <wp:effectExtent l="13970" t="7620" r="10795" b="114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114550"/>
                              </a:xfrm>
                              <a:prstGeom prst="rect">
                                <a:avLst/>
                              </a:prstGeom>
                              <a:solidFill>
                                <a:srgbClr val="FFFFFF"/>
                              </a:solidFill>
                              <a:ln w="9525">
                                <a:solidFill>
                                  <a:srgbClr val="FFFFFF"/>
                                </a:solidFill>
                                <a:miter lim="800000"/>
                                <a:headEnd/>
                                <a:tailEnd/>
                              </a:ln>
                            </wps:spPr>
                            <wps:txbx>
                              <w:txbxContent>
                                <w:p w14:paraId="4E6228F3" w14:textId="77777777" w:rsidR="004576E8" w:rsidRDefault="007D3D32">
                                  <w:r>
                                    <w:t>Bidang P2P Dinas kesehatan Kab. Sumba Barat bersama Bidang Pelayanan Kesehatan dan Bidang Sumber Daya Kesehatan, dan Puskesmas serta RSUD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95D2" id="Text Box 21" o:spid="_x0000_s1033" type="#_x0000_t202" style="position:absolute;margin-left:4.7pt;margin-top:1.85pt;width:91.05pt;height:16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" strokecolor="white">
                      <v:textbox>
                        <w:txbxContent>
                          <w:p w14:paraId="4E6228F3" w14:textId="77777777" w:rsidR="004576E8" w:rsidRDefault="007D3D32">
                            <w:proofErr w:type="spellStart"/>
                            <w:r>
                              <w:t>Bidang</w:t>
                            </w:r>
                            <w:proofErr w:type="spellEnd"/>
                            <w:r>
                              <w:t xml:space="preserve"> P2P Dinas </w:t>
                            </w:r>
                            <w:proofErr w:type="spellStart"/>
                            <w:r>
                              <w:t>kesehatan</w:t>
                            </w:r>
                            <w:proofErr w:type="spellEnd"/>
                            <w:r>
                              <w:t xml:space="preserve"> </w:t>
                            </w:r>
                            <w:proofErr w:type="spellStart"/>
                            <w:r>
                              <w:t>Kab</w:t>
                            </w:r>
                            <w:proofErr w:type="spellEnd"/>
                            <w:r>
                              <w:t xml:space="preserve">. Sumba Barat </w:t>
                            </w:r>
                            <w:proofErr w:type="spellStart"/>
                            <w:r>
                              <w:t>bersama</w:t>
                            </w:r>
                            <w:proofErr w:type="spellEnd"/>
                            <w:r>
                              <w:t xml:space="preserve"> </w:t>
                            </w:r>
                            <w:proofErr w:type="spellStart"/>
                            <w:r>
                              <w:t>Bidang</w:t>
                            </w:r>
                            <w:proofErr w:type="spellEnd"/>
                            <w:r>
                              <w:t xml:space="preserve"> </w:t>
                            </w:r>
                            <w:proofErr w:type="spellStart"/>
                            <w:r>
                              <w:t>Pelayanan</w:t>
                            </w:r>
                            <w:proofErr w:type="spellEnd"/>
                            <w:r>
                              <w:t xml:space="preserve"> Kesehatan dan </w:t>
                            </w:r>
                            <w:proofErr w:type="spellStart"/>
                            <w:r>
                              <w:t>Bidang</w:t>
                            </w:r>
                            <w:proofErr w:type="spellEnd"/>
                            <w:r>
                              <w:t xml:space="preserve"> </w:t>
                            </w:r>
                            <w:proofErr w:type="spellStart"/>
                            <w:r>
                              <w:t>Sumber</w:t>
                            </w:r>
                            <w:proofErr w:type="spellEnd"/>
                            <w:r>
                              <w:t xml:space="preserve"> </w:t>
                            </w:r>
                            <w:proofErr w:type="spellStart"/>
                            <w:r>
                              <w:t>Daya</w:t>
                            </w:r>
                            <w:proofErr w:type="spellEnd"/>
                            <w:r>
                              <w:t xml:space="preserve"> Kesehatan, dan </w:t>
                            </w:r>
                            <w:proofErr w:type="spellStart"/>
                            <w:r>
                              <w:t>Puskesmas</w:t>
                            </w:r>
                            <w:proofErr w:type="spellEnd"/>
                            <w:r>
                              <w:t xml:space="preserve"> </w:t>
                            </w:r>
                            <w:proofErr w:type="spellStart"/>
                            <w:r>
                              <w:t>serta</w:t>
                            </w:r>
                            <w:proofErr w:type="spellEnd"/>
                            <w:r>
                              <w:t xml:space="preserve"> RSUD</w:t>
                            </w:r>
                          </w:p>
                        </w:txbxContent>
                      </v:textbox>
                    </v:shape>
                  </w:pict>
                </mc:Fallback>
              </mc:AlternateContent>
            </w:r>
          </w:p>
        </w:tc>
        <w:tc>
          <w:tcPr>
            <w:tcW w:w="734" w:type="pct"/>
            <w:noWrap/>
          </w:tcPr>
          <w:p w14:paraId="36C01A55" w14:textId="54706A70" w:rsidR="004576E8" w:rsidRDefault="007A7E4A">
            <w:r>
              <w:rPr>
                <w:noProof/>
              </w:rPr>
              <mc:AlternateContent>
                <mc:Choice Requires="wps">
                  <w:drawing>
                    <wp:anchor distT="0" distB="0" distL="114300" distR="114300" simplePos="0" relativeHeight="251666944" behindDoc="0" locked="0" layoutInCell="1" allowOverlap="1" wp14:anchorId="7F475CDF" wp14:editId="38AB99BB">
                      <wp:simplePos x="0" y="0"/>
                      <wp:positionH relativeFrom="column">
                        <wp:posOffset>38211</wp:posOffset>
                      </wp:positionH>
                      <wp:positionV relativeFrom="paragraph">
                        <wp:posOffset>2788</wp:posOffset>
                      </wp:positionV>
                      <wp:extent cx="798002" cy="2138680"/>
                      <wp:effectExtent l="0" t="0" r="21590" b="1397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002" cy="2138680"/>
                              </a:xfrm>
                              <a:prstGeom prst="rect">
                                <a:avLst/>
                              </a:prstGeom>
                              <a:solidFill>
                                <a:srgbClr val="FFFFFF"/>
                              </a:solidFill>
                              <a:ln w="9525">
                                <a:solidFill>
                                  <a:srgbClr val="FFFFFF"/>
                                </a:solidFill>
                                <a:miter lim="800000"/>
                                <a:headEnd/>
                                <a:tailEnd/>
                              </a:ln>
                            </wps:spPr>
                            <wps:txbx>
                              <w:txbxContent>
                                <w:p w14:paraId="29A7EA0B" w14:textId="77777777" w:rsidR="004576E8" w:rsidRDefault="007D3D32">
                                  <w:r>
                                    <w:t>Juni - Juli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75CDF" id="Text Box 22" o:spid="_x0000_s1034" type="#_x0000_t202" style="position:absolute;margin-left:3pt;margin-top:.2pt;width:62.85pt;height:16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" strokecolor="white">
                      <v:textbox>
                        <w:txbxContent>
                          <w:p w14:paraId="29A7EA0B" w14:textId="77777777" w:rsidR="004576E8" w:rsidRDefault="007D3D32">
                            <w:proofErr w:type="spellStart"/>
                            <w:r>
                              <w:t>Juni</w:t>
                            </w:r>
                            <w:proofErr w:type="spellEnd"/>
                            <w:r>
                              <w:t xml:space="preserve"> - </w:t>
                            </w:r>
                            <w:proofErr w:type="spellStart"/>
                            <w:r>
                              <w:t>Juli</w:t>
                            </w:r>
                            <w:proofErr w:type="spellEnd"/>
                            <w:r>
                              <w:t xml:space="preserve"> 2026</w:t>
                            </w:r>
                          </w:p>
                        </w:txbxContent>
                      </v:textbox>
                    </v:shape>
                  </w:pict>
                </mc:Fallback>
              </mc:AlternateContent>
            </w:r>
          </w:p>
        </w:tc>
        <w:tc>
          <w:tcPr>
            <w:tcW w:w="953" w:type="pct"/>
            <w:noWrap/>
          </w:tcPr>
          <w:p w14:paraId="02BEEF9F" w14:textId="189590BF" w:rsidR="004576E8" w:rsidRDefault="007A7E4A">
            <w:r>
              <w:rPr>
                <w:noProof/>
              </w:rPr>
              <mc:AlternateContent>
                <mc:Choice Requires="wps">
                  <w:drawing>
                    <wp:anchor distT="0" distB="0" distL="114300" distR="114300" simplePos="0" relativeHeight="251667968" behindDoc="0" locked="0" layoutInCell="1" allowOverlap="1" wp14:anchorId="6FC2D111" wp14:editId="48419FA0">
                      <wp:simplePos x="0" y="0"/>
                      <wp:positionH relativeFrom="column">
                        <wp:posOffset>43180</wp:posOffset>
                      </wp:positionH>
                      <wp:positionV relativeFrom="paragraph">
                        <wp:posOffset>23495</wp:posOffset>
                      </wp:positionV>
                      <wp:extent cx="1035050" cy="2143125"/>
                      <wp:effectExtent l="5080" t="7620" r="7620" b="1143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143125"/>
                              </a:xfrm>
                              <a:prstGeom prst="rect">
                                <a:avLst/>
                              </a:prstGeom>
                              <a:solidFill>
                                <a:srgbClr val="FFFFFF"/>
                              </a:solidFill>
                              <a:ln w="9525">
                                <a:solidFill>
                                  <a:srgbClr val="FFFFFF"/>
                                </a:solidFill>
                                <a:miter lim="800000"/>
                                <a:headEnd/>
                                <a:tailEnd/>
                              </a:ln>
                            </wps:spPr>
                            <wps:txbx>
                              <w:txbxContent>
                                <w:p w14:paraId="54E74E53" w14:textId="77777777" w:rsidR="004576E8" w:rsidRDefault="007D3D32">
                                  <w:r>
                                    <w:rPr>
                                      <w:bCs/>
                                    </w:rPr>
                                    <w:t>Terlaksananya kewaspadaan dini terhadap penyakit infeksi emerging termasuk Flu Burung dan melakukan sosialisasi pencegahan dan pengendalian-nya.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D111" id="Text Box 23" o:spid="_x0000_s1035" type="#_x0000_t202" style="position:absolute;margin-left:3.4pt;margin-top:1.85pt;width:81.5pt;height:16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" strokecolor="white">
                      <v:textbox>
                        <w:txbxContent>
                          <w:p w14:paraId="54E74E53" w14:textId="77777777" w:rsidR="004576E8" w:rsidRDefault="007D3D32">
                            <w:proofErr w:type="spellStart"/>
                            <w:r>
                              <w:rPr>
                                <w:bCs/>
                              </w:rPr>
                              <w:t>Terlaksananya</w:t>
                            </w:r>
                            <w:proofErr w:type="spellEnd"/>
                            <w:r>
                              <w:rPr>
                                <w:bCs/>
                              </w:rPr>
                              <w:t xml:space="preserve"> </w:t>
                            </w:r>
                            <w:proofErr w:type="spellStart"/>
                            <w:r>
                              <w:rPr>
                                <w:bCs/>
                              </w:rPr>
                              <w:t>kewaspadaan</w:t>
                            </w:r>
                            <w:proofErr w:type="spellEnd"/>
                            <w:r>
                              <w:rPr>
                                <w:bCs/>
                              </w:rPr>
                              <w:t xml:space="preserve"> </w:t>
                            </w:r>
                            <w:proofErr w:type="spellStart"/>
                            <w:r>
                              <w:rPr>
                                <w:bCs/>
                              </w:rPr>
                              <w:t>dini</w:t>
                            </w:r>
                            <w:proofErr w:type="spellEnd"/>
                            <w:r>
                              <w:rPr>
                                <w:bCs/>
                              </w:rPr>
                              <w:t xml:space="preserve"> </w:t>
                            </w:r>
                            <w:proofErr w:type="spellStart"/>
                            <w:r>
                              <w:rPr>
                                <w:bCs/>
                              </w:rPr>
                              <w:t>terhadap</w:t>
                            </w:r>
                            <w:proofErr w:type="spellEnd"/>
                            <w:r>
                              <w:rPr>
                                <w:bCs/>
                              </w:rPr>
                              <w:t xml:space="preserve"> </w:t>
                            </w:r>
                            <w:proofErr w:type="spellStart"/>
                            <w:r>
                              <w:rPr>
                                <w:bCs/>
                              </w:rPr>
                              <w:t>penyakit</w:t>
                            </w:r>
                            <w:proofErr w:type="spellEnd"/>
                            <w:r>
                              <w:rPr>
                                <w:bCs/>
                              </w:rPr>
                              <w:t xml:space="preserve"> </w:t>
                            </w:r>
                            <w:proofErr w:type="spellStart"/>
                            <w:r>
                              <w:rPr>
                                <w:bCs/>
                              </w:rPr>
                              <w:t>infeksi</w:t>
                            </w:r>
                            <w:proofErr w:type="spellEnd"/>
                            <w:r>
                              <w:rPr>
                                <w:bCs/>
                              </w:rPr>
                              <w:t xml:space="preserve"> emerging </w:t>
                            </w:r>
                            <w:proofErr w:type="spellStart"/>
                            <w:r>
                              <w:rPr>
                                <w:bCs/>
                              </w:rPr>
                              <w:t>termasuk</w:t>
                            </w:r>
                            <w:proofErr w:type="spellEnd"/>
                            <w:r>
                              <w:rPr>
                                <w:bCs/>
                              </w:rPr>
                              <w:t xml:space="preserve"> Flu </w:t>
                            </w:r>
                            <w:proofErr w:type="spellStart"/>
                            <w:r>
                              <w:rPr>
                                <w:bCs/>
                              </w:rPr>
                              <w:t>Burung</w:t>
                            </w:r>
                            <w:proofErr w:type="spellEnd"/>
                            <w:r>
                              <w:rPr>
                                <w:bCs/>
                              </w:rPr>
                              <w:t xml:space="preserve"> dan </w:t>
                            </w:r>
                            <w:proofErr w:type="spellStart"/>
                            <w:r>
                              <w:rPr>
                                <w:bCs/>
                              </w:rPr>
                              <w:t>melakukan</w:t>
                            </w:r>
                            <w:proofErr w:type="spellEnd"/>
                            <w:r>
                              <w:rPr>
                                <w:bCs/>
                              </w:rPr>
                              <w:t xml:space="preserve"> </w:t>
                            </w:r>
                            <w:proofErr w:type="spellStart"/>
                            <w:r>
                              <w:rPr>
                                <w:bCs/>
                              </w:rPr>
                              <w:t>sosialisasi</w:t>
                            </w:r>
                            <w:proofErr w:type="spellEnd"/>
                            <w:r>
                              <w:rPr>
                                <w:bCs/>
                              </w:rPr>
                              <w:t xml:space="preserve"> </w:t>
                            </w:r>
                            <w:proofErr w:type="spellStart"/>
                            <w:r>
                              <w:rPr>
                                <w:bCs/>
                              </w:rPr>
                              <w:t>pencegahan</w:t>
                            </w:r>
                            <w:proofErr w:type="spellEnd"/>
                            <w:r>
                              <w:rPr>
                                <w:bCs/>
                              </w:rPr>
                              <w:t xml:space="preserve"> dan </w:t>
                            </w:r>
                            <w:proofErr w:type="spellStart"/>
                            <w:r>
                              <w:rPr>
                                <w:bCs/>
                              </w:rPr>
                              <w:t>pengendalian</w:t>
                            </w:r>
                            <w:r>
                              <w:rPr>
                                <w:bCs/>
                              </w:rPr>
                              <w:t>-</w:t>
                            </w:r>
                            <w:r>
                              <w:rPr>
                                <w:bCs/>
                              </w:rPr>
                              <w:t>nya</w:t>
                            </w:r>
                            <w:proofErr w:type="spellEnd"/>
                            <w:r>
                              <w:rPr>
                                <w:bCs/>
                              </w:rPr>
                              <w:t>.</w:t>
                            </w:r>
                          </w:p>
                        </w:txbxContent>
                      </v:textbox>
                    </v:shape>
                  </w:pict>
                </mc:Fallback>
              </mc:AlternateContent>
            </w:r>
          </w:p>
        </w:tc>
      </w:tr>
      <w:tr w:rsidR="004576E8" w14:paraId="65CAF07B" w14:textId="77777777" w:rsidTr="007A7E4A">
        <w:trPr>
          <w:trHeight w:val="3389"/>
        </w:trPr>
        <w:tc>
          <w:tcPr>
            <w:tcW w:w="229" w:type="pct"/>
            <w:noWrap/>
          </w:tcPr>
          <w:p w14:paraId="5265ABF9" w14:textId="77777777" w:rsidR="004576E8" w:rsidRDefault="007D3D32">
            <w:pPr>
              <w:jc w:val="right"/>
            </w:pPr>
            <w:r>
              <w:t>2.</w:t>
            </w:r>
          </w:p>
        </w:tc>
        <w:tc>
          <w:tcPr>
            <w:tcW w:w="954" w:type="pct"/>
            <w:shd w:val="clear" w:color="auto" w:fill="auto"/>
            <w:noWrap/>
          </w:tcPr>
          <w:p w14:paraId="21834A59" w14:textId="044CF9F7" w:rsidR="004576E8" w:rsidRDefault="007D3D32">
            <w:r>
              <w:t>Kesia</w:t>
            </w:r>
            <w:r w:rsidR="007A7E4A">
              <w:t>psia</w:t>
            </w:r>
            <w:r>
              <w:t>gaan Laboratorium</w:t>
            </w:r>
          </w:p>
          <w:p w14:paraId="44C7F878" w14:textId="77777777" w:rsidR="004576E8" w:rsidRDefault="004576E8"/>
          <w:p w14:paraId="46940004" w14:textId="77777777" w:rsidR="004576E8" w:rsidRDefault="004576E8"/>
          <w:p w14:paraId="36D16CED" w14:textId="77777777" w:rsidR="004576E8" w:rsidRDefault="004576E8"/>
          <w:p w14:paraId="1B4C80EA" w14:textId="77777777" w:rsidR="004576E8" w:rsidRDefault="004576E8"/>
          <w:p w14:paraId="60FA490D" w14:textId="77777777" w:rsidR="004576E8" w:rsidRDefault="004576E8"/>
          <w:p w14:paraId="7CD172D4" w14:textId="77777777" w:rsidR="004576E8" w:rsidRDefault="004576E8"/>
          <w:p w14:paraId="0A2F1991" w14:textId="77777777" w:rsidR="004576E8" w:rsidRDefault="004576E8"/>
          <w:p w14:paraId="0E78C924" w14:textId="77777777" w:rsidR="004576E8" w:rsidRDefault="004576E8" w:rsidP="007A7E4A"/>
        </w:tc>
        <w:tc>
          <w:tcPr>
            <w:tcW w:w="1102" w:type="pct"/>
            <w:noWrap/>
          </w:tcPr>
          <w:p w14:paraId="4AC92366" w14:textId="56022389" w:rsidR="004576E8" w:rsidRDefault="007A7E4A">
            <w:r>
              <w:rPr>
                <w:noProof/>
              </w:rPr>
              <mc:AlternateContent>
                <mc:Choice Requires="wps">
                  <w:drawing>
                    <wp:anchor distT="0" distB="0" distL="114300" distR="114300" simplePos="0" relativeHeight="251668992" behindDoc="0" locked="0" layoutInCell="1" allowOverlap="1" wp14:anchorId="1FDB7556" wp14:editId="3AB53D6C">
                      <wp:simplePos x="0" y="0"/>
                      <wp:positionH relativeFrom="column">
                        <wp:posOffset>20955</wp:posOffset>
                      </wp:positionH>
                      <wp:positionV relativeFrom="paragraph">
                        <wp:posOffset>8255</wp:posOffset>
                      </wp:positionV>
                      <wp:extent cx="1264920" cy="2049780"/>
                      <wp:effectExtent l="5080" t="5080" r="6350" b="120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049780"/>
                              </a:xfrm>
                              <a:prstGeom prst="rect">
                                <a:avLst/>
                              </a:prstGeom>
                              <a:solidFill>
                                <a:srgbClr val="FFFFFF"/>
                              </a:solidFill>
                              <a:ln w="9525">
                                <a:solidFill>
                                  <a:srgbClr val="FFFFFF"/>
                                </a:solidFill>
                                <a:miter lim="800000"/>
                                <a:headEnd/>
                                <a:tailEnd/>
                              </a:ln>
                            </wps:spPr>
                            <wps:txbx>
                              <w:txbxContent>
                                <w:p w14:paraId="551FBCCC" w14:textId="77777777" w:rsidR="004576E8" w:rsidRDefault="007D3D32">
                                  <w:r>
                                    <w:t>Melakukan koordinasi dengan Laboratorium rujukan tingkat Pusat dan Provinsi dalam penyiapan alat, bahan dan reagen yang dibutuhkan dalam menunjang kelengkapan laboratorium di kabupaten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B7556" id="Text Box 20" o:spid="_x0000_s1036" type="#_x0000_t202" style="position:absolute;margin-left:1.65pt;margin-top:.65pt;width:99.6pt;height:16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" strokecolor="white">
                      <v:textbox>
                        <w:txbxContent>
                          <w:p w14:paraId="551FBCCC" w14:textId="77777777" w:rsidR="004576E8" w:rsidRDefault="007D3D32">
                            <w:proofErr w:type="spellStart"/>
                            <w:r>
                              <w:t>M</w:t>
                            </w:r>
                            <w:r>
                              <w:t>elakukan</w:t>
                            </w:r>
                            <w:proofErr w:type="spellEnd"/>
                            <w:r>
                              <w:t xml:space="preserve"> </w:t>
                            </w:r>
                            <w:proofErr w:type="spellStart"/>
                            <w:r>
                              <w:t>koordinasi</w:t>
                            </w:r>
                            <w:proofErr w:type="spellEnd"/>
                            <w:r>
                              <w:t xml:space="preserve"> </w:t>
                            </w:r>
                            <w:proofErr w:type="spellStart"/>
                            <w:r>
                              <w:t>dengan</w:t>
                            </w:r>
                            <w:proofErr w:type="spellEnd"/>
                            <w:r>
                              <w:t xml:space="preserve"> </w:t>
                            </w:r>
                            <w:proofErr w:type="spellStart"/>
                            <w:r>
                              <w:t>Laboratorium</w:t>
                            </w:r>
                            <w:proofErr w:type="spellEnd"/>
                            <w:r>
                              <w:t xml:space="preserve"> </w:t>
                            </w:r>
                            <w:proofErr w:type="spellStart"/>
                            <w:r>
                              <w:t>rujukan</w:t>
                            </w:r>
                            <w:proofErr w:type="spellEnd"/>
                            <w:r>
                              <w:t xml:space="preserve"> </w:t>
                            </w:r>
                            <w:proofErr w:type="spellStart"/>
                            <w:r>
                              <w:t>tingkat</w:t>
                            </w:r>
                            <w:proofErr w:type="spellEnd"/>
                            <w:r>
                              <w:t xml:space="preserve"> Pusat dan </w:t>
                            </w:r>
                            <w:proofErr w:type="spellStart"/>
                            <w:r>
                              <w:t>Provinsi</w:t>
                            </w:r>
                            <w:proofErr w:type="spellEnd"/>
                            <w:r>
                              <w:t xml:space="preserve"> </w:t>
                            </w:r>
                            <w:proofErr w:type="spellStart"/>
                            <w:r>
                              <w:t>dalam</w:t>
                            </w:r>
                            <w:proofErr w:type="spellEnd"/>
                            <w:r>
                              <w:t xml:space="preserve"> </w:t>
                            </w:r>
                            <w:proofErr w:type="spellStart"/>
                            <w:r>
                              <w:t>penyiapan</w:t>
                            </w:r>
                            <w:proofErr w:type="spellEnd"/>
                            <w:r>
                              <w:t xml:space="preserve"> </w:t>
                            </w:r>
                            <w:proofErr w:type="spellStart"/>
                            <w:r>
                              <w:t>alat</w:t>
                            </w:r>
                            <w:proofErr w:type="spellEnd"/>
                            <w:r>
                              <w:t xml:space="preserve">, </w:t>
                            </w:r>
                            <w:proofErr w:type="spellStart"/>
                            <w:r>
                              <w:t>bahan</w:t>
                            </w:r>
                            <w:proofErr w:type="spellEnd"/>
                            <w:r>
                              <w:t xml:space="preserve"> dan </w:t>
                            </w:r>
                            <w:proofErr w:type="spellStart"/>
                            <w:r>
                              <w:t>reagen</w:t>
                            </w:r>
                            <w:proofErr w:type="spellEnd"/>
                            <w:r>
                              <w:t xml:space="preserve"> yang </w:t>
                            </w:r>
                            <w:proofErr w:type="spellStart"/>
                            <w:r>
                              <w:t>dibutuhkan</w:t>
                            </w:r>
                            <w:proofErr w:type="spellEnd"/>
                            <w:r>
                              <w:t xml:space="preserve"> </w:t>
                            </w:r>
                            <w:proofErr w:type="spellStart"/>
                            <w:r>
                              <w:t>dalam</w:t>
                            </w:r>
                            <w:proofErr w:type="spellEnd"/>
                            <w:r>
                              <w:t xml:space="preserve"> </w:t>
                            </w:r>
                            <w:proofErr w:type="spellStart"/>
                            <w:r>
                              <w:t>menunjang</w:t>
                            </w:r>
                            <w:proofErr w:type="spellEnd"/>
                            <w:r>
                              <w:t xml:space="preserve"> </w:t>
                            </w:r>
                            <w:proofErr w:type="spellStart"/>
                            <w:r>
                              <w:t>kelengkapan</w:t>
                            </w:r>
                            <w:proofErr w:type="spellEnd"/>
                            <w:r>
                              <w:t xml:space="preserve"> </w:t>
                            </w:r>
                            <w:proofErr w:type="spellStart"/>
                            <w:r>
                              <w:t>laboratorium</w:t>
                            </w:r>
                            <w:proofErr w:type="spellEnd"/>
                            <w:r>
                              <w:t xml:space="preserve"> di </w:t>
                            </w:r>
                            <w:proofErr w:type="spellStart"/>
                            <w:r>
                              <w:t>kabupaten</w:t>
                            </w:r>
                            <w:proofErr w:type="spellEnd"/>
                          </w:p>
                        </w:txbxContent>
                      </v:textbox>
                    </v:shape>
                  </w:pict>
                </mc:Fallback>
              </mc:AlternateContent>
            </w:r>
          </w:p>
          <w:p w14:paraId="215FD82C" w14:textId="77777777" w:rsidR="004576E8" w:rsidRDefault="004576E8"/>
          <w:p w14:paraId="74F4DAD6" w14:textId="77777777" w:rsidR="004576E8" w:rsidRDefault="004576E8"/>
          <w:p w14:paraId="707C2F30" w14:textId="77777777" w:rsidR="004576E8" w:rsidRDefault="004576E8"/>
          <w:p w14:paraId="672B308F" w14:textId="77777777" w:rsidR="004576E8" w:rsidRDefault="004576E8"/>
          <w:p w14:paraId="7EF2BBFB" w14:textId="77777777" w:rsidR="004576E8" w:rsidRDefault="004576E8"/>
          <w:p w14:paraId="41228AD0" w14:textId="77777777" w:rsidR="004576E8" w:rsidRDefault="004576E8"/>
          <w:p w14:paraId="65342680" w14:textId="77777777" w:rsidR="004576E8" w:rsidRDefault="004576E8"/>
          <w:p w14:paraId="1CB5EDA5" w14:textId="77777777" w:rsidR="004576E8" w:rsidRDefault="004576E8"/>
        </w:tc>
        <w:tc>
          <w:tcPr>
            <w:tcW w:w="1027" w:type="pct"/>
            <w:noWrap/>
          </w:tcPr>
          <w:p w14:paraId="0A6A9110" w14:textId="77777777" w:rsidR="004576E8" w:rsidRDefault="007D3D32">
            <w:r>
              <w:t>Bidang P2P Dinas kesehatan Kab. Sumba Barat bersama Bidang Pelayanan Kesehatan dan Bidang Sumber Daya Kesehatan, dan RSUD</w:t>
            </w:r>
          </w:p>
        </w:tc>
        <w:tc>
          <w:tcPr>
            <w:tcW w:w="734" w:type="pct"/>
            <w:noWrap/>
          </w:tcPr>
          <w:p w14:paraId="354BB62E" w14:textId="77777777" w:rsidR="004576E8" w:rsidRDefault="007D3D32">
            <w:r>
              <w:t>Agustus 2026</w:t>
            </w:r>
          </w:p>
        </w:tc>
        <w:tc>
          <w:tcPr>
            <w:tcW w:w="953" w:type="pct"/>
            <w:noWrap/>
          </w:tcPr>
          <w:p w14:paraId="3498D25C" w14:textId="77777777" w:rsidR="004576E8" w:rsidRDefault="007D3D32">
            <w:r>
              <w:rPr>
                <w:bCs/>
              </w:rPr>
              <w:t>Terlaksananya Koordinasi bersama Laboratorium Rujukan tingkat Pusat dan Provinsi.</w:t>
            </w:r>
          </w:p>
        </w:tc>
      </w:tr>
      <w:tr w:rsidR="004576E8" w14:paraId="4E3BACCC" w14:textId="77777777" w:rsidTr="007A7E4A">
        <w:tc>
          <w:tcPr>
            <w:tcW w:w="229" w:type="pct"/>
            <w:noWrap/>
          </w:tcPr>
          <w:p w14:paraId="35788F74" w14:textId="77777777" w:rsidR="004576E8" w:rsidRDefault="007D3D32">
            <w:pPr>
              <w:jc w:val="right"/>
            </w:pPr>
            <w:r>
              <w:t>3.</w:t>
            </w:r>
          </w:p>
        </w:tc>
        <w:tc>
          <w:tcPr>
            <w:tcW w:w="954" w:type="pct"/>
            <w:noWrap/>
          </w:tcPr>
          <w:p w14:paraId="6D2416C6" w14:textId="77777777" w:rsidR="004576E8" w:rsidRDefault="007D3D32">
            <w:r>
              <w:t>Anggaran Kewaspadaan dan Penanggulangan</w:t>
            </w:r>
          </w:p>
        </w:tc>
        <w:tc>
          <w:tcPr>
            <w:tcW w:w="1102" w:type="pct"/>
            <w:noWrap/>
          </w:tcPr>
          <w:p w14:paraId="1C8AAEA1" w14:textId="320052D8" w:rsidR="004576E8" w:rsidRDefault="007D3D32">
            <w:r>
              <w:t>Koordinasi dengan Bapperida untuk pengusulan rencana kinerja dan anggaran pengendalian penyakit Infeksi emerging (PIE) termasuk Avian Influenza; serta pengajuan usulan kepada Pemerintah Pusat dan pemerintah provinsi untuk pengendalian PIE</w:t>
            </w:r>
          </w:p>
        </w:tc>
        <w:tc>
          <w:tcPr>
            <w:tcW w:w="1027" w:type="pct"/>
            <w:noWrap/>
          </w:tcPr>
          <w:p w14:paraId="0F5A2458" w14:textId="77777777" w:rsidR="004576E8" w:rsidRDefault="007D3D32">
            <w:r>
              <w:t>Bidang P2P, Sub Bagian perencanaan Dinas Kesehatan Kab. Sumba Barat</w:t>
            </w:r>
          </w:p>
        </w:tc>
        <w:tc>
          <w:tcPr>
            <w:tcW w:w="734" w:type="pct"/>
            <w:noWrap/>
          </w:tcPr>
          <w:p w14:paraId="1030ECE2" w14:textId="77777777" w:rsidR="004576E8" w:rsidRDefault="007D3D32">
            <w:r>
              <w:t>Agustus 2026</w:t>
            </w:r>
          </w:p>
        </w:tc>
        <w:tc>
          <w:tcPr>
            <w:tcW w:w="953" w:type="pct"/>
            <w:noWrap/>
          </w:tcPr>
          <w:p w14:paraId="3FFC5452" w14:textId="77777777" w:rsidR="004576E8" w:rsidRDefault="007D3D32">
            <w:r>
              <w:rPr>
                <w:bCs/>
              </w:rPr>
              <w:t>Terlaksananya Penyusunan RKA pengendalian penyakit Infeksi Emerging (PIE) dan masuk dalam Prioritas dan Plafon Anggaran Sementara (PPAS) Tahun 2027.</w:t>
            </w:r>
          </w:p>
        </w:tc>
      </w:tr>
      <w:tr w:rsidR="004576E8" w14:paraId="02493876" w14:textId="77777777" w:rsidTr="007A7E4A">
        <w:tc>
          <w:tcPr>
            <w:tcW w:w="229" w:type="pct"/>
            <w:noWrap/>
          </w:tcPr>
          <w:p w14:paraId="6260F43C" w14:textId="77777777" w:rsidR="004576E8" w:rsidRDefault="007D3D32">
            <w:pPr>
              <w:jc w:val="right"/>
            </w:pPr>
            <w:r>
              <w:t>4.</w:t>
            </w:r>
          </w:p>
        </w:tc>
        <w:tc>
          <w:tcPr>
            <w:tcW w:w="954" w:type="pct"/>
            <w:noWrap/>
          </w:tcPr>
          <w:p w14:paraId="3C8691BE" w14:textId="77777777" w:rsidR="004576E8" w:rsidRDefault="007D3D32">
            <w:r>
              <w:t>Kesiapsiagaan Kabupaten/Kota</w:t>
            </w:r>
          </w:p>
        </w:tc>
        <w:tc>
          <w:tcPr>
            <w:tcW w:w="1102" w:type="pct"/>
            <w:noWrap/>
          </w:tcPr>
          <w:p w14:paraId="1191E7BD" w14:textId="77777777" w:rsidR="004576E8" w:rsidRDefault="007D3D32">
            <w:r>
              <w:t>Koordinasi dengan Dinas Peternakan untuk bersama-sama melakukan monev berkala terhadap tempat peternakan unggas yang ada di Kab. Sumba Barat</w:t>
            </w:r>
          </w:p>
        </w:tc>
        <w:tc>
          <w:tcPr>
            <w:tcW w:w="1027" w:type="pct"/>
            <w:noWrap/>
          </w:tcPr>
          <w:p w14:paraId="2573FC9A" w14:textId="77777777" w:rsidR="004576E8" w:rsidRDefault="007D3D32">
            <w:r>
              <w:t>Bidang P2P Dinas Kesehatan Kab. Sumba Barat dan Bidang Kesehatan Hewan pada Dinas Peternakan</w:t>
            </w:r>
          </w:p>
        </w:tc>
        <w:tc>
          <w:tcPr>
            <w:tcW w:w="734" w:type="pct"/>
            <w:noWrap/>
          </w:tcPr>
          <w:p w14:paraId="6DAE6999" w14:textId="77777777" w:rsidR="004576E8" w:rsidRDefault="007D3D32">
            <w:r>
              <w:t>September 2026</w:t>
            </w:r>
          </w:p>
        </w:tc>
        <w:tc>
          <w:tcPr>
            <w:tcW w:w="953" w:type="pct"/>
            <w:noWrap/>
          </w:tcPr>
          <w:p w14:paraId="571601A0" w14:textId="77777777" w:rsidR="004576E8" w:rsidRDefault="007D3D32">
            <w:r>
              <w:rPr>
                <w:bCs/>
              </w:rPr>
              <w:t>Terlaksananya monev terhadap tempat peternakan unggas di Kabupaten Sumba Barat setahun sekali, yang melibatkan Dinas Peternakan dan petugas kesehatan hewan</w:t>
            </w:r>
          </w:p>
        </w:tc>
      </w:tr>
    </w:tbl>
    <w:p w14:paraId="5C0834BC" w14:textId="2914FA79" w:rsidR="007A7E4A" w:rsidRDefault="007A7E4A" w:rsidP="007A7E4A">
      <w:pPr>
        <w:rPr>
          <w:b/>
          <w:bCs/>
        </w:rPr>
      </w:pPr>
    </w:p>
    <w:p w14:paraId="24D9B84B" w14:textId="4F7FE1E6" w:rsidR="007A7E4A" w:rsidRDefault="007A7E4A" w:rsidP="007A7E4A">
      <w:pPr>
        <w:rPr>
          <w:b/>
          <w:bCs/>
        </w:rPr>
      </w:pPr>
    </w:p>
    <w:p w14:paraId="780A076C" w14:textId="33CBB664" w:rsidR="007A7E4A" w:rsidRDefault="007A7E4A" w:rsidP="007A7E4A">
      <w:pPr>
        <w:rPr>
          <w:b/>
          <w:bCs/>
        </w:rPr>
      </w:pPr>
    </w:p>
    <w:p w14:paraId="2920F36B" w14:textId="77777777" w:rsidR="007A7E4A" w:rsidRDefault="007A7E4A" w:rsidP="007A7E4A">
      <w:pPr>
        <w:rPr>
          <w:b/>
          <w:bCs/>
        </w:rPr>
      </w:pPr>
    </w:p>
    <w:p w14:paraId="193CB6E1" w14:textId="5176F7AB" w:rsidR="004576E8" w:rsidRDefault="007A7E4A" w:rsidP="007A7E4A">
      <w:r>
        <w:rPr>
          <w:b/>
          <w:bCs/>
        </w:rPr>
        <w:lastRenderedPageBreak/>
        <w:t>6. Tim penyusun</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07"/>
        <w:gridCol w:w="3719"/>
        <w:gridCol w:w="3193"/>
        <w:gridCol w:w="2161"/>
      </w:tblGrid>
      <w:tr w:rsidR="004576E8" w14:paraId="6F8F3D42" w14:textId="77777777" w:rsidTr="007A7E4A">
        <w:tc>
          <w:tcPr>
            <w:tcW w:w="268" w:type="pct"/>
            <w:noWrap/>
          </w:tcPr>
          <w:p w14:paraId="494093B4" w14:textId="77777777" w:rsidR="004576E8" w:rsidRDefault="007D3D32">
            <w:pPr>
              <w:jc w:val="both"/>
            </w:pPr>
            <w:r>
              <w:rPr>
                <w:b/>
                <w:bCs/>
              </w:rPr>
              <w:t>No</w:t>
            </w:r>
          </w:p>
        </w:tc>
        <w:tc>
          <w:tcPr>
            <w:tcW w:w="1944" w:type="pct"/>
            <w:noWrap/>
          </w:tcPr>
          <w:p w14:paraId="4D6F428C" w14:textId="77777777" w:rsidR="004576E8" w:rsidRDefault="007D3D32">
            <w:pPr>
              <w:jc w:val="center"/>
            </w:pPr>
            <w:r>
              <w:rPr>
                <w:b/>
                <w:bCs/>
              </w:rPr>
              <w:t>Nama</w:t>
            </w:r>
          </w:p>
        </w:tc>
        <w:tc>
          <w:tcPr>
            <w:tcW w:w="1657" w:type="pct"/>
            <w:noWrap/>
          </w:tcPr>
          <w:p w14:paraId="4058CCC0" w14:textId="77777777" w:rsidR="004576E8" w:rsidRDefault="007D3D32">
            <w:pPr>
              <w:jc w:val="center"/>
            </w:pPr>
            <w:r>
              <w:rPr>
                <w:b/>
                <w:bCs/>
              </w:rPr>
              <w:t>Jabatan</w:t>
            </w:r>
          </w:p>
        </w:tc>
        <w:tc>
          <w:tcPr>
            <w:tcW w:w="1131" w:type="pct"/>
            <w:noWrap/>
          </w:tcPr>
          <w:p w14:paraId="29B3BE10" w14:textId="77777777" w:rsidR="004576E8" w:rsidRDefault="007D3D32">
            <w:pPr>
              <w:jc w:val="center"/>
            </w:pPr>
            <w:r>
              <w:rPr>
                <w:b/>
                <w:bCs/>
              </w:rPr>
              <w:t>Instansi</w:t>
            </w:r>
          </w:p>
        </w:tc>
      </w:tr>
      <w:tr w:rsidR="004576E8" w14:paraId="74836F7E" w14:textId="77777777" w:rsidTr="007A7E4A">
        <w:tc>
          <w:tcPr>
            <w:tcW w:w="268" w:type="pct"/>
            <w:shd w:val="clear" w:color="auto" w:fill="auto"/>
            <w:noWrap/>
          </w:tcPr>
          <w:p w14:paraId="652DF7D3" w14:textId="77777777" w:rsidR="004576E8" w:rsidRDefault="007D3D32">
            <w:r>
              <w:t>1.</w:t>
            </w:r>
          </w:p>
        </w:tc>
        <w:tc>
          <w:tcPr>
            <w:tcW w:w="1944" w:type="pct"/>
            <w:shd w:val="clear" w:color="auto" w:fill="auto"/>
            <w:noWrap/>
          </w:tcPr>
          <w:p w14:paraId="2F893464" w14:textId="77777777" w:rsidR="004576E8" w:rsidRDefault="007D3D32">
            <w:r>
              <w:t>Endang Titik Megawati, S.KM, M.A.P</w:t>
            </w:r>
          </w:p>
        </w:tc>
        <w:tc>
          <w:tcPr>
            <w:tcW w:w="1657" w:type="pct"/>
            <w:shd w:val="clear" w:color="auto" w:fill="auto"/>
            <w:noWrap/>
          </w:tcPr>
          <w:p w14:paraId="3DABB8E5" w14:textId="77777777" w:rsidR="004576E8" w:rsidRDefault="007D3D32">
            <w:r>
              <w:t>Epidemiolog Kesehatan Ahli Madya</w:t>
            </w:r>
          </w:p>
        </w:tc>
        <w:tc>
          <w:tcPr>
            <w:tcW w:w="1131" w:type="pct"/>
            <w:shd w:val="clear" w:color="auto" w:fill="auto"/>
            <w:noWrap/>
          </w:tcPr>
          <w:p w14:paraId="7FE0F77D" w14:textId="77777777" w:rsidR="004576E8" w:rsidRDefault="007D3D32">
            <w:r>
              <w:t>Dinkes</w:t>
            </w:r>
          </w:p>
        </w:tc>
      </w:tr>
      <w:tr w:rsidR="004576E8" w14:paraId="5581F655" w14:textId="77777777" w:rsidTr="007A7E4A">
        <w:tc>
          <w:tcPr>
            <w:tcW w:w="268" w:type="pct"/>
            <w:shd w:val="clear" w:color="auto" w:fill="auto"/>
            <w:noWrap/>
          </w:tcPr>
          <w:p w14:paraId="715922FE" w14:textId="77777777" w:rsidR="004576E8" w:rsidRDefault="007D3D32">
            <w:r>
              <w:t>2.</w:t>
            </w:r>
          </w:p>
        </w:tc>
        <w:tc>
          <w:tcPr>
            <w:tcW w:w="1944" w:type="pct"/>
            <w:shd w:val="clear" w:color="auto" w:fill="auto"/>
            <w:noWrap/>
          </w:tcPr>
          <w:p w14:paraId="03A04B9C" w14:textId="77777777" w:rsidR="004576E8" w:rsidRDefault="007D3D32">
            <w:r>
              <w:t>Hendrikus Rama, S.Kep</w:t>
            </w:r>
          </w:p>
        </w:tc>
        <w:tc>
          <w:tcPr>
            <w:tcW w:w="1657" w:type="pct"/>
            <w:shd w:val="clear" w:color="auto" w:fill="auto"/>
            <w:noWrap/>
          </w:tcPr>
          <w:p w14:paraId="3781515A" w14:textId="77777777" w:rsidR="004576E8" w:rsidRDefault="007D3D32">
            <w:r>
              <w:t>Fungsional Umum</w:t>
            </w:r>
          </w:p>
        </w:tc>
        <w:tc>
          <w:tcPr>
            <w:tcW w:w="1131" w:type="pct"/>
            <w:shd w:val="clear" w:color="auto" w:fill="auto"/>
            <w:noWrap/>
          </w:tcPr>
          <w:p w14:paraId="771AAD94" w14:textId="77777777" w:rsidR="004576E8" w:rsidRDefault="007D3D32">
            <w:r>
              <w:t>Dinkes</w:t>
            </w:r>
          </w:p>
        </w:tc>
      </w:tr>
      <w:tr w:rsidR="004576E8" w14:paraId="765D5ABC" w14:textId="77777777" w:rsidTr="007A7E4A">
        <w:tc>
          <w:tcPr>
            <w:tcW w:w="268" w:type="pct"/>
            <w:shd w:val="clear" w:color="auto" w:fill="auto"/>
            <w:noWrap/>
          </w:tcPr>
          <w:p w14:paraId="75D4068C" w14:textId="77777777" w:rsidR="004576E8" w:rsidRDefault="007D3D32">
            <w:r>
              <w:t>3.</w:t>
            </w:r>
          </w:p>
        </w:tc>
        <w:tc>
          <w:tcPr>
            <w:tcW w:w="1944" w:type="pct"/>
            <w:shd w:val="clear" w:color="auto" w:fill="auto"/>
            <w:noWrap/>
          </w:tcPr>
          <w:p w14:paraId="620C29BC" w14:textId="77777777" w:rsidR="004576E8" w:rsidRDefault="007D3D32">
            <w:r>
              <w:t>Kamis Ringu Langu, S.Kep</w:t>
            </w:r>
          </w:p>
        </w:tc>
        <w:tc>
          <w:tcPr>
            <w:tcW w:w="1657" w:type="pct"/>
            <w:shd w:val="clear" w:color="auto" w:fill="auto"/>
            <w:noWrap/>
          </w:tcPr>
          <w:p w14:paraId="07A9FB53" w14:textId="77777777" w:rsidR="004576E8" w:rsidRDefault="007D3D32">
            <w:r>
              <w:t>Fungsional Umum</w:t>
            </w:r>
          </w:p>
        </w:tc>
        <w:tc>
          <w:tcPr>
            <w:tcW w:w="1131" w:type="pct"/>
            <w:shd w:val="clear" w:color="auto" w:fill="auto"/>
            <w:noWrap/>
          </w:tcPr>
          <w:p w14:paraId="1F1B5374" w14:textId="77777777" w:rsidR="004576E8" w:rsidRDefault="007D3D32">
            <w:r>
              <w:t>Dinkes</w:t>
            </w:r>
          </w:p>
        </w:tc>
      </w:tr>
    </w:tbl>
    <w:p w14:paraId="766ED714" w14:textId="77777777" w:rsidR="004576E8" w:rsidRDefault="004576E8"/>
    <w:sectPr w:rsidR="004576E8">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A6F979"/>
    <w:multiLevelType w:val="multilevel"/>
    <w:tmpl w:val="B7A6F979"/>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8B78CF1"/>
    <w:multiLevelType w:val="multilevel"/>
    <w:tmpl w:val="D8B78CF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D035B18"/>
    <w:multiLevelType w:val="multilevel"/>
    <w:tmpl w:val="0D035B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DD4975"/>
    <w:multiLevelType w:val="hybridMultilevel"/>
    <w:tmpl w:val="5B46EDF4"/>
    <w:lvl w:ilvl="0" w:tplc="26ACF4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B2F1E"/>
    <w:multiLevelType w:val="multilevel"/>
    <w:tmpl w:val="1ABB2F1E"/>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B716BA8"/>
    <w:multiLevelType w:val="hybridMultilevel"/>
    <w:tmpl w:val="AE7AE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FF7C5"/>
    <w:multiLevelType w:val="multilevel"/>
    <w:tmpl w:val="38CFF7C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2FAABC9"/>
    <w:multiLevelType w:val="multilevel"/>
    <w:tmpl w:val="72FAABC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6"/>
  </w:num>
  <w:num w:numId="3">
    <w:abstractNumId w:val="7"/>
  </w:num>
  <w:num w:numId="4">
    <w:abstractNumId w:val="4"/>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E8"/>
    <w:rsid w:val="000018F1"/>
    <w:rsid w:val="001A2EDB"/>
    <w:rsid w:val="002F1E86"/>
    <w:rsid w:val="004576E8"/>
    <w:rsid w:val="005B0F43"/>
    <w:rsid w:val="007A7E4A"/>
    <w:rsid w:val="007D3D32"/>
    <w:rsid w:val="008D5A78"/>
    <w:rsid w:val="00914861"/>
    <w:rsid w:val="00ED3B06"/>
    <w:rsid w:val="045E33C6"/>
    <w:rsid w:val="0528507C"/>
    <w:rsid w:val="05F95013"/>
    <w:rsid w:val="0F367230"/>
    <w:rsid w:val="18203A26"/>
    <w:rsid w:val="18AE1E89"/>
    <w:rsid w:val="1A0F29BA"/>
    <w:rsid w:val="1C9509F1"/>
    <w:rsid w:val="1DE47CAD"/>
    <w:rsid w:val="20100737"/>
    <w:rsid w:val="228312A5"/>
    <w:rsid w:val="25976A6C"/>
    <w:rsid w:val="28135D30"/>
    <w:rsid w:val="2CA7143D"/>
    <w:rsid w:val="2CD30EF7"/>
    <w:rsid w:val="2CF07C47"/>
    <w:rsid w:val="32E8634F"/>
    <w:rsid w:val="33B62D77"/>
    <w:rsid w:val="37D416A4"/>
    <w:rsid w:val="393D7AA5"/>
    <w:rsid w:val="3DA059A7"/>
    <w:rsid w:val="40E93E56"/>
    <w:rsid w:val="425C2124"/>
    <w:rsid w:val="42F248E5"/>
    <w:rsid w:val="43340F19"/>
    <w:rsid w:val="49851B1E"/>
    <w:rsid w:val="4C104E9C"/>
    <w:rsid w:val="51416EF6"/>
    <w:rsid w:val="52E26BA2"/>
    <w:rsid w:val="58122B23"/>
    <w:rsid w:val="5A261654"/>
    <w:rsid w:val="607A7586"/>
    <w:rsid w:val="645C2C61"/>
    <w:rsid w:val="69322ADD"/>
    <w:rsid w:val="6B152326"/>
    <w:rsid w:val="7604176A"/>
    <w:rsid w:val="7A090895"/>
    <w:rsid w:val="7A3A04C5"/>
    <w:rsid w:val="7E6C09FD"/>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E11268"/>
  <w15:docId w15:val="{C3A50D41-2BBD-47A1-A519-FAB49E6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qFormat/>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7"/>
    <customShpInfo spid="_x0000_s1027"/>
    <customShpInfo spid="_x0000_s1028"/>
    <customShpInfo spid="_x0000_s1029"/>
    <customShpInfo spid="_x0000_s1030"/>
    <customShpInfo spid="_x0000_s1031"/>
    <customShpInfo spid="_x0000_s1033"/>
    <customShpInfo spid="_x0000_s1034"/>
    <customShpInfo spid="_x0000_s1035"/>
    <customShpInfo spid="_x0000_s1036"/>
    <customShpInfo spid="_x0000_s1032"/>
    <customShpInfo spid="_x0000_s1038"/>
    <customShpInfo spid="_x0000_s1041"/>
    <customShpInfo spid="_x0000_s1039"/>
    <customShpInfo spid="_x0000_s1042"/>
    <customShpInfo spid="_x0000_s1043"/>
    <customShpInfo spid="_x0000_s1045"/>
    <customShpInfo spid="_x0000_s1046"/>
    <customShpInfo spid="_x0000_s1047"/>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endangt megawati</dc:creator>
  <cp:lastModifiedBy>stefanie bale</cp:lastModifiedBy>
  <cp:revision>4</cp:revision>
  <cp:lastPrinted>2026-05-25T23:38:00Z</cp:lastPrinted>
  <dcterms:created xsi:type="dcterms:W3CDTF">2026-06-03T02:03:00Z</dcterms:created>
  <dcterms:modified xsi:type="dcterms:W3CDTF">2026-06-03T03:11:00Z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eyJoZGlkIjoiNGU5YTk2NWU3OTRhNTU0YjZlNWE0ODExMjY4YzM0MTgiLCJ1c2VySWQiOiI4ODEzODI3MjYzNDA5In0=</vt:lpwstr>
  </property>
  <property fmtid="{D5CDD505-2E9C-101B-9397-08002B2CF9AE}" pid="3" name="KSOProductBuildVer">
    <vt:lpwstr>1033-12.1.0.26372</vt:lpwstr>
  </property>
  <property fmtid="{D5CDD505-2E9C-101B-9397-08002B2CF9AE}" pid="4" name="ICV">
    <vt:lpwstr>EE17327294454FA5A92671171A711F93_12</vt:lpwstr>
  </property>
</Properties>
</file>